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6C" w:rsidRPr="004C7287" w:rsidRDefault="0045766C" w:rsidP="00305E97">
      <w:pPr>
        <w:spacing w:after="0"/>
        <w:jc w:val="center"/>
        <w:rPr>
          <w:rFonts w:cs="Calibri"/>
          <w:b/>
          <w:sz w:val="24"/>
          <w:szCs w:val="26"/>
        </w:rPr>
      </w:pPr>
    </w:p>
    <w:p w:rsidR="002C3CDF" w:rsidRPr="004C7287" w:rsidRDefault="002C3CDF" w:rsidP="00305E97">
      <w:pPr>
        <w:spacing w:after="0"/>
        <w:jc w:val="center"/>
        <w:rPr>
          <w:rFonts w:cs="Calibri"/>
          <w:b/>
          <w:sz w:val="20"/>
        </w:rPr>
      </w:pPr>
      <w:r w:rsidRPr="004C7287">
        <w:rPr>
          <w:rFonts w:cs="Calibri"/>
          <w:b/>
          <w:sz w:val="24"/>
          <w:szCs w:val="26"/>
        </w:rPr>
        <w:t xml:space="preserve">ANKIETA MONITORUJĄCA </w:t>
      </w:r>
      <w:r w:rsidR="006F590A" w:rsidRPr="004C7287">
        <w:rPr>
          <w:rFonts w:cs="Calibri"/>
          <w:b/>
          <w:sz w:val="24"/>
          <w:szCs w:val="26"/>
        </w:rPr>
        <w:t>WSKAŹNIKI REALIZUJĄCE</w:t>
      </w:r>
      <w:r w:rsidRPr="004C7287">
        <w:rPr>
          <w:rFonts w:cs="Calibri"/>
          <w:b/>
          <w:sz w:val="24"/>
          <w:szCs w:val="26"/>
        </w:rPr>
        <w:t xml:space="preserve"> </w:t>
      </w:r>
      <w:r w:rsidR="006F590A" w:rsidRPr="004C7287">
        <w:rPr>
          <w:rFonts w:cs="Calibri"/>
          <w:b/>
          <w:sz w:val="24"/>
          <w:szCs w:val="26"/>
        </w:rPr>
        <w:t xml:space="preserve">CELE ORAZ PRZEDSIĘWZIĘCIA </w:t>
      </w:r>
      <w:r w:rsidR="00305E97" w:rsidRPr="004C7287">
        <w:rPr>
          <w:rFonts w:cs="Calibri"/>
          <w:b/>
          <w:sz w:val="24"/>
          <w:szCs w:val="26"/>
        </w:rPr>
        <w:br/>
      </w:r>
      <w:r w:rsidRPr="004C7287">
        <w:rPr>
          <w:rFonts w:cs="Calibri"/>
          <w:b/>
          <w:sz w:val="24"/>
          <w:szCs w:val="26"/>
        </w:rPr>
        <w:t xml:space="preserve">LOKALNEJ STRATEGII ROZWOJU </w:t>
      </w:r>
      <w:r w:rsidR="00305E97" w:rsidRPr="004C7287">
        <w:rPr>
          <w:rFonts w:cs="Calibri"/>
          <w:b/>
          <w:sz w:val="24"/>
          <w:szCs w:val="26"/>
        </w:rPr>
        <w:t>LGR „W DOLINIE TYŚMIENICY I WIEPRZA”</w:t>
      </w:r>
    </w:p>
    <w:p w:rsidR="002C3CDF" w:rsidRPr="004C7287" w:rsidRDefault="002C3CDF" w:rsidP="00305E97">
      <w:pPr>
        <w:spacing w:after="0"/>
        <w:jc w:val="center"/>
        <w:rPr>
          <w:rFonts w:cs="Calibri"/>
          <w:b/>
          <w:i/>
        </w:rPr>
      </w:pPr>
    </w:p>
    <w:p w:rsidR="0045766C" w:rsidRPr="004C7287" w:rsidRDefault="0045766C" w:rsidP="00305E97">
      <w:pPr>
        <w:spacing w:after="0"/>
        <w:rPr>
          <w:rFonts w:cs="Calibri"/>
          <w:b/>
          <w:sz w:val="20"/>
          <w:u w:val="single"/>
        </w:rPr>
      </w:pPr>
    </w:p>
    <w:p w:rsidR="0045766C" w:rsidRPr="004C7287" w:rsidRDefault="0045766C" w:rsidP="00305E97">
      <w:pPr>
        <w:spacing w:after="0"/>
        <w:rPr>
          <w:rFonts w:cs="Calibri"/>
          <w:b/>
          <w:sz w:val="20"/>
          <w:u w:val="single"/>
        </w:rPr>
      </w:pPr>
    </w:p>
    <w:p w:rsidR="002C3CDF" w:rsidRPr="004C7287" w:rsidRDefault="002C3CDF" w:rsidP="00305E97">
      <w:pPr>
        <w:spacing w:after="0"/>
        <w:rPr>
          <w:rFonts w:cs="Calibri"/>
          <w:b/>
          <w:sz w:val="20"/>
          <w:u w:val="single"/>
        </w:rPr>
      </w:pPr>
      <w:r w:rsidRPr="004C7287">
        <w:rPr>
          <w:rFonts w:cs="Calibri"/>
          <w:b/>
          <w:sz w:val="20"/>
          <w:u w:val="single"/>
        </w:rPr>
        <w:t>ZALECENIA OGÓLNE</w:t>
      </w:r>
    </w:p>
    <w:p w:rsidR="002C3CDF" w:rsidRPr="000F5F24" w:rsidRDefault="002C3CDF" w:rsidP="00305E9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i/>
          <w:sz w:val="20"/>
        </w:rPr>
      </w:pPr>
      <w:r w:rsidRPr="000F5F24">
        <w:rPr>
          <w:rFonts w:cs="Calibri"/>
          <w:i/>
          <w:sz w:val="20"/>
        </w:rPr>
        <w:t xml:space="preserve">Beneficjent </w:t>
      </w:r>
      <w:r w:rsidR="000F5F24" w:rsidRPr="000F5F24">
        <w:rPr>
          <w:rFonts w:cs="Calibri"/>
          <w:i/>
          <w:sz w:val="20"/>
        </w:rPr>
        <w:t xml:space="preserve">wypełnia maszynowo lub pismem odręcznym </w:t>
      </w:r>
      <w:r w:rsidRPr="000F5F24">
        <w:rPr>
          <w:rFonts w:cs="Calibri"/>
          <w:i/>
          <w:sz w:val="20"/>
        </w:rPr>
        <w:t>czytelnie niebieskim lub czarnym kolorem wyłącznie białe pola ankiety. W sytuacji kiedy dane pole w ankie</w:t>
      </w:r>
      <w:r w:rsidR="000C3F3C" w:rsidRPr="000F5F24">
        <w:rPr>
          <w:rFonts w:cs="Calibri"/>
          <w:i/>
          <w:sz w:val="20"/>
        </w:rPr>
        <w:t>cie, bę</w:t>
      </w:r>
      <w:r w:rsidRPr="000F5F24">
        <w:rPr>
          <w:rFonts w:cs="Calibri"/>
          <w:i/>
          <w:sz w:val="20"/>
        </w:rPr>
        <w:t>dące polem teks</w:t>
      </w:r>
      <w:r w:rsidR="004D7C1E" w:rsidRPr="000F5F24">
        <w:rPr>
          <w:rFonts w:cs="Calibri"/>
          <w:i/>
          <w:sz w:val="20"/>
        </w:rPr>
        <w:t>t</w:t>
      </w:r>
      <w:r w:rsidRPr="000F5F24">
        <w:rPr>
          <w:rFonts w:cs="Calibri"/>
          <w:i/>
          <w:sz w:val="20"/>
        </w:rPr>
        <w:t>owym, nie dotyczy Beneficjenta, należy wstawić kreskę.</w:t>
      </w:r>
    </w:p>
    <w:p w:rsidR="004D7C1E" w:rsidRPr="004C7287" w:rsidRDefault="004D7C1E" w:rsidP="00305E9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i/>
          <w:sz w:val="20"/>
        </w:rPr>
      </w:pPr>
      <w:r w:rsidRPr="004C7287">
        <w:rPr>
          <w:rFonts w:cs="Calibri"/>
          <w:i/>
          <w:sz w:val="20"/>
        </w:rPr>
        <w:t>Ankietę monitorującą Beneficjent wypełnia na podstawie danych z wniosku o przyznanie pomocy oraz wniosku o płatność (uwzględniając ewentualne uzupełnienia dokonane na wezwanie in</w:t>
      </w:r>
      <w:r w:rsidR="006F590A" w:rsidRPr="004C7287">
        <w:rPr>
          <w:rFonts w:cs="Calibri"/>
          <w:i/>
          <w:sz w:val="20"/>
        </w:rPr>
        <w:t>stytucji wdrażającej</w:t>
      </w:r>
      <w:r w:rsidRPr="004C7287">
        <w:rPr>
          <w:rFonts w:cs="Calibri"/>
          <w:i/>
          <w:sz w:val="20"/>
        </w:rPr>
        <w:t xml:space="preserve"> – Urzędu Marszałkowskiego </w:t>
      </w:r>
      <w:r w:rsidR="00305E97" w:rsidRPr="004C7287">
        <w:rPr>
          <w:rFonts w:cs="Calibri"/>
          <w:i/>
          <w:sz w:val="20"/>
        </w:rPr>
        <w:t>w</w:t>
      </w:r>
      <w:r w:rsidRPr="004C7287">
        <w:rPr>
          <w:rFonts w:cs="Calibri"/>
          <w:i/>
          <w:sz w:val="20"/>
        </w:rPr>
        <w:t xml:space="preserve">ojewództwa </w:t>
      </w:r>
      <w:r w:rsidR="00305E97" w:rsidRPr="004C7287">
        <w:rPr>
          <w:rFonts w:cs="Calibri"/>
          <w:i/>
          <w:sz w:val="20"/>
        </w:rPr>
        <w:t>lubelskiego</w:t>
      </w:r>
      <w:r w:rsidR="006F590A" w:rsidRPr="004C7287">
        <w:rPr>
          <w:rFonts w:cs="Calibri"/>
          <w:i/>
          <w:sz w:val="20"/>
        </w:rPr>
        <w:t>)</w:t>
      </w:r>
      <w:r w:rsidR="000C3F3C" w:rsidRPr="004C7287">
        <w:rPr>
          <w:rFonts w:cs="Calibri"/>
          <w:i/>
          <w:sz w:val="20"/>
        </w:rPr>
        <w:t>.</w:t>
      </w:r>
    </w:p>
    <w:p w:rsidR="004D7C1E" w:rsidRPr="004C7287" w:rsidRDefault="004D7C1E" w:rsidP="00305E9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i/>
          <w:sz w:val="20"/>
        </w:rPr>
      </w:pPr>
      <w:r w:rsidRPr="004C7287">
        <w:rPr>
          <w:rFonts w:cs="Calibri"/>
          <w:i/>
          <w:sz w:val="20"/>
        </w:rPr>
        <w:t xml:space="preserve">Ankietę monitorującą </w:t>
      </w:r>
      <w:r w:rsidRPr="004C7287">
        <w:rPr>
          <w:rFonts w:cs="Calibri"/>
          <w:i/>
          <w:sz w:val="20"/>
          <w:szCs w:val="20"/>
        </w:rPr>
        <w:t>należy złożyć w wersji papierowej do biura Stowarzyszenia Lokaln</w:t>
      </w:r>
      <w:r w:rsidR="00305E97" w:rsidRPr="004C7287">
        <w:rPr>
          <w:rFonts w:cs="Calibri"/>
          <w:i/>
          <w:sz w:val="20"/>
          <w:szCs w:val="20"/>
        </w:rPr>
        <w:t>a</w:t>
      </w:r>
      <w:r w:rsidRPr="004C7287">
        <w:rPr>
          <w:rFonts w:cs="Calibri"/>
          <w:i/>
          <w:sz w:val="20"/>
          <w:szCs w:val="20"/>
        </w:rPr>
        <w:t xml:space="preserve"> Grup</w:t>
      </w:r>
      <w:r w:rsidR="00305E97" w:rsidRPr="004C7287">
        <w:rPr>
          <w:rFonts w:cs="Calibri"/>
          <w:i/>
          <w:sz w:val="20"/>
          <w:szCs w:val="20"/>
        </w:rPr>
        <w:t>a</w:t>
      </w:r>
      <w:r w:rsidRPr="004C7287">
        <w:rPr>
          <w:rFonts w:cs="Calibri"/>
          <w:i/>
          <w:sz w:val="20"/>
          <w:szCs w:val="20"/>
        </w:rPr>
        <w:t xml:space="preserve"> </w:t>
      </w:r>
      <w:r w:rsidR="00305E97" w:rsidRPr="004C7287">
        <w:rPr>
          <w:rFonts w:cs="Calibri"/>
          <w:i/>
          <w:sz w:val="20"/>
          <w:szCs w:val="20"/>
        </w:rPr>
        <w:t>Rybacka</w:t>
      </w:r>
      <w:r w:rsidR="0045766C" w:rsidRPr="004C7287">
        <w:rPr>
          <w:rFonts w:cs="Calibri"/>
          <w:i/>
          <w:sz w:val="20"/>
          <w:szCs w:val="20"/>
        </w:rPr>
        <w:t xml:space="preserve"> </w:t>
      </w:r>
      <w:r w:rsidR="000F5F24">
        <w:rPr>
          <w:rFonts w:cs="Calibri"/>
          <w:i/>
          <w:sz w:val="20"/>
          <w:szCs w:val="20"/>
        </w:rPr>
        <w:t xml:space="preserve">„W </w:t>
      </w:r>
      <w:r w:rsidR="00B84B03">
        <w:rPr>
          <w:rFonts w:cs="Calibri"/>
          <w:i/>
          <w:sz w:val="20"/>
          <w:szCs w:val="20"/>
        </w:rPr>
        <w:t>d</w:t>
      </w:r>
      <w:r w:rsidR="000F5F24">
        <w:rPr>
          <w:rFonts w:cs="Calibri"/>
          <w:i/>
          <w:sz w:val="20"/>
          <w:szCs w:val="20"/>
        </w:rPr>
        <w:t>olinie Tyśmienicy i Wieprza” przy</w:t>
      </w:r>
      <w:r w:rsidR="000F5F24">
        <w:rPr>
          <w:bCs/>
          <w:i/>
          <w:sz w:val="20"/>
          <w:szCs w:val="20"/>
        </w:rPr>
        <w:t xml:space="preserve"> ul. Słowackiego 11  w </w:t>
      </w:r>
      <w:r w:rsidR="0045766C" w:rsidRPr="0045766C">
        <w:rPr>
          <w:bCs/>
          <w:i/>
          <w:sz w:val="20"/>
          <w:szCs w:val="20"/>
        </w:rPr>
        <w:t xml:space="preserve"> Lubart</w:t>
      </w:r>
      <w:r w:rsidR="000F5F24">
        <w:rPr>
          <w:bCs/>
          <w:i/>
          <w:sz w:val="20"/>
          <w:szCs w:val="20"/>
        </w:rPr>
        <w:t>owie po rozliczeniu operacji lub na wniosek LGR.</w:t>
      </w:r>
    </w:p>
    <w:p w:rsidR="004D7C1E" w:rsidRPr="004C7287" w:rsidRDefault="004D7C1E" w:rsidP="00305E97">
      <w:pPr>
        <w:pStyle w:val="Akapitzlist"/>
        <w:spacing w:after="0"/>
        <w:ind w:left="774"/>
        <w:jc w:val="both"/>
        <w:rPr>
          <w:rFonts w:cs="Calibri"/>
          <w:i/>
          <w:sz w:val="20"/>
        </w:rPr>
      </w:pPr>
    </w:p>
    <w:p w:rsidR="002C3CDF" w:rsidRPr="004C7287" w:rsidRDefault="004D7C1E" w:rsidP="00305E97">
      <w:pPr>
        <w:spacing w:after="0"/>
        <w:rPr>
          <w:rFonts w:cs="Calibri"/>
          <w:b/>
          <w:sz w:val="26"/>
          <w:szCs w:val="26"/>
        </w:rPr>
      </w:pPr>
      <w:r w:rsidRPr="004C7287">
        <w:rPr>
          <w:rFonts w:cs="Calibri"/>
          <w:b/>
          <w:sz w:val="26"/>
          <w:szCs w:val="26"/>
        </w:rPr>
        <w:t>I. Informacje ogólne dotyczące Beneficjenta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4D7C1E" w:rsidRPr="004C7287" w:rsidTr="000F5F24">
        <w:trPr>
          <w:trHeight w:val="1134"/>
        </w:trPr>
        <w:tc>
          <w:tcPr>
            <w:tcW w:w="3686" w:type="dxa"/>
            <w:shd w:val="clear" w:color="auto" w:fill="F2F2F2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7287">
              <w:rPr>
                <w:rFonts w:cs="Calibri"/>
                <w:b/>
              </w:rPr>
              <w:t xml:space="preserve">Numer identyfikacyjny </w:t>
            </w:r>
            <w:r w:rsidR="00305E97" w:rsidRPr="004C7287">
              <w:rPr>
                <w:rFonts w:cs="Calibri"/>
                <w:b/>
              </w:rPr>
              <w:t xml:space="preserve">beneficjenta nadany przez </w:t>
            </w:r>
            <w:proofErr w:type="spellStart"/>
            <w:r w:rsidR="00305E97" w:rsidRPr="004C7287">
              <w:rPr>
                <w:rFonts w:cs="Calibri"/>
                <w:b/>
              </w:rPr>
              <w:t>ARiMR</w:t>
            </w:r>
            <w:proofErr w:type="spellEnd"/>
          </w:p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4C7287">
              <w:rPr>
                <w:rFonts w:cs="Calibri"/>
                <w:i/>
                <w:sz w:val="20"/>
              </w:rPr>
              <w:t>(zgodnie z wnioskiem o przyznanie pomocy)</w:t>
            </w:r>
          </w:p>
        </w:tc>
        <w:tc>
          <w:tcPr>
            <w:tcW w:w="6804" w:type="dxa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</w:tr>
      <w:tr w:rsidR="004D7C1E" w:rsidRPr="004C7287" w:rsidTr="000F5F24">
        <w:trPr>
          <w:trHeight w:val="1134"/>
        </w:trPr>
        <w:tc>
          <w:tcPr>
            <w:tcW w:w="3686" w:type="dxa"/>
            <w:shd w:val="clear" w:color="auto" w:fill="F2F2F2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7287">
              <w:rPr>
                <w:rFonts w:cs="Calibri"/>
                <w:b/>
              </w:rPr>
              <w:t xml:space="preserve">Imię </w:t>
            </w:r>
            <w:r w:rsidR="00305E97" w:rsidRPr="004C7287">
              <w:rPr>
                <w:rFonts w:cs="Calibri"/>
                <w:b/>
              </w:rPr>
              <w:t>i nazwisko / Nazwa beneficjenta</w:t>
            </w:r>
          </w:p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4C7287">
              <w:rPr>
                <w:rFonts w:cs="Calibri"/>
                <w:i/>
                <w:sz w:val="20"/>
              </w:rPr>
              <w:t>(zgodnie z wnioskiem o przyznanie pomocy)</w:t>
            </w:r>
          </w:p>
        </w:tc>
        <w:tc>
          <w:tcPr>
            <w:tcW w:w="6804" w:type="dxa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4D7C1E" w:rsidRPr="004C7287" w:rsidTr="000F5F24">
        <w:trPr>
          <w:trHeight w:val="1134"/>
        </w:trPr>
        <w:tc>
          <w:tcPr>
            <w:tcW w:w="3686" w:type="dxa"/>
            <w:shd w:val="clear" w:color="auto" w:fill="F2F2F2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7287">
              <w:rPr>
                <w:rFonts w:cs="Calibri"/>
                <w:b/>
              </w:rPr>
              <w:t>Adres / Siedziba beneficjenta pomocy</w:t>
            </w:r>
          </w:p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4C7287">
              <w:rPr>
                <w:rFonts w:cs="Calibri"/>
                <w:i/>
                <w:sz w:val="20"/>
              </w:rPr>
              <w:t>(zgodnie z wnioskiem o przyznanie pomocy)</w:t>
            </w:r>
          </w:p>
        </w:tc>
        <w:tc>
          <w:tcPr>
            <w:tcW w:w="6804" w:type="dxa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4D7C1E" w:rsidRPr="004C7287" w:rsidTr="000F5F24">
        <w:trPr>
          <w:trHeight w:val="1134"/>
        </w:trPr>
        <w:tc>
          <w:tcPr>
            <w:tcW w:w="3686" w:type="dxa"/>
            <w:shd w:val="clear" w:color="auto" w:fill="F2F2F2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7287">
              <w:rPr>
                <w:rFonts w:cs="Calibri"/>
                <w:b/>
              </w:rPr>
              <w:t xml:space="preserve">Imię </w:t>
            </w:r>
            <w:r w:rsidR="00305E97" w:rsidRPr="004C7287">
              <w:rPr>
                <w:rFonts w:cs="Calibri"/>
                <w:b/>
              </w:rPr>
              <w:t>i</w:t>
            </w:r>
            <w:r w:rsidRPr="004C7287">
              <w:rPr>
                <w:rFonts w:cs="Calibri"/>
                <w:b/>
              </w:rPr>
              <w:t xml:space="preserve"> nazwisko osoby </w:t>
            </w:r>
            <w:r w:rsidR="00305E97" w:rsidRPr="004C7287">
              <w:rPr>
                <w:rFonts w:cs="Calibri"/>
                <w:b/>
              </w:rPr>
              <w:br/>
            </w:r>
            <w:r w:rsidRPr="004C7287">
              <w:rPr>
                <w:rFonts w:cs="Calibri"/>
                <w:b/>
              </w:rPr>
              <w:t>uprawnionej do kontaktu</w:t>
            </w:r>
          </w:p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4C7287">
              <w:rPr>
                <w:rFonts w:cs="Calibri"/>
                <w:i/>
                <w:sz w:val="20"/>
              </w:rPr>
              <w:t>(zgodnie z wnioskiem o płatność końcową)</w:t>
            </w:r>
          </w:p>
        </w:tc>
        <w:tc>
          <w:tcPr>
            <w:tcW w:w="6804" w:type="dxa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4D7C1E" w:rsidRPr="004C7287" w:rsidTr="000F5F24">
        <w:trPr>
          <w:trHeight w:val="1134"/>
        </w:trPr>
        <w:tc>
          <w:tcPr>
            <w:tcW w:w="3686" w:type="dxa"/>
            <w:shd w:val="clear" w:color="auto" w:fill="F2F2F2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7287">
              <w:rPr>
                <w:rFonts w:cs="Calibri"/>
                <w:b/>
              </w:rPr>
              <w:t>Numer telefonu i adres osoby uprawnionej do kontaktu</w:t>
            </w:r>
          </w:p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4C7287">
              <w:rPr>
                <w:rFonts w:cs="Calibri"/>
                <w:i/>
                <w:sz w:val="20"/>
              </w:rPr>
              <w:t>(zgodnie z wnioskiem o płatność końcową)</w:t>
            </w:r>
          </w:p>
        </w:tc>
        <w:tc>
          <w:tcPr>
            <w:tcW w:w="6804" w:type="dxa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</w:tbl>
    <w:p w:rsidR="0045766C" w:rsidRPr="004C7287" w:rsidRDefault="0045766C" w:rsidP="00305E97">
      <w:pPr>
        <w:spacing w:after="0"/>
        <w:rPr>
          <w:rFonts w:cs="Calibri"/>
          <w:b/>
          <w:sz w:val="26"/>
          <w:szCs w:val="26"/>
        </w:rPr>
      </w:pPr>
    </w:p>
    <w:p w:rsidR="004D7C1E" w:rsidRPr="004C7287" w:rsidRDefault="0045766C" w:rsidP="00305E97">
      <w:pPr>
        <w:spacing w:after="0"/>
        <w:rPr>
          <w:rFonts w:cs="Calibri"/>
          <w:b/>
          <w:sz w:val="26"/>
          <w:szCs w:val="26"/>
        </w:rPr>
      </w:pPr>
      <w:r w:rsidRPr="004C7287">
        <w:rPr>
          <w:rFonts w:cs="Calibri"/>
          <w:b/>
          <w:sz w:val="26"/>
          <w:szCs w:val="26"/>
        </w:rPr>
        <w:br w:type="page"/>
      </w:r>
      <w:r w:rsidR="004D7C1E" w:rsidRPr="004C7287">
        <w:rPr>
          <w:rFonts w:cs="Calibri"/>
          <w:b/>
          <w:sz w:val="26"/>
          <w:szCs w:val="26"/>
        </w:rPr>
        <w:lastRenderedPageBreak/>
        <w:t xml:space="preserve">II. Informacje ogólne dotyczące </w:t>
      </w:r>
      <w:r w:rsidR="00A065ED">
        <w:rPr>
          <w:rFonts w:cs="Calibri"/>
          <w:b/>
          <w:sz w:val="26"/>
          <w:szCs w:val="26"/>
        </w:rPr>
        <w:t>o</w:t>
      </w:r>
      <w:r w:rsidR="004D7C1E" w:rsidRPr="004C7287">
        <w:rPr>
          <w:rFonts w:cs="Calibri"/>
          <w:b/>
          <w:sz w:val="26"/>
          <w:szCs w:val="26"/>
        </w:rPr>
        <w:t>peracji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4D7C1E" w:rsidRPr="004C7287" w:rsidTr="000F5F24">
        <w:trPr>
          <w:trHeight w:val="964"/>
        </w:trPr>
        <w:tc>
          <w:tcPr>
            <w:tcW w:w="3686" w:type="dxa"/>
            <w:shd w:val="clear" w:color="auto" w:fill="F2F2F2"/>
            <w:vAlign w:val="center"/>
          </w:tcPr>
          <w:p w:rsidR="004D7C1E" w:rsidRPr="004C7287" w:rsidRDefault="0045766C" w:rsidP="00305E9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769B9">
              <w:rPr>
                <w:rFonts w:cs="Calibri"/>
                <w:b/>
                <w:sz w:val="24"/>
                <w:szCs w:val="24"/>
              </w:rPr>
              <w:t>Cel operacji</w:t>
            </w:r>
          </w:p>
        </w:tc>
        <w:tc>
          <w:tcPr>
            <w:tcW w:w="6804" w:type="dxa"/>
            <w:gridSpan w:val="2"/>
            <w:vAlign w:val="center"/>
          </w:tcPr>
          <w:p w:rsidR="006E2C34" w:rsidRPr="004C7287" w:rsidRDefault="006E2C34" w:rsidP="00305E97">
            <w:pPr>
              <w:spacing w:after="0" w:line="24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4D7C1E" w:rsidRPr="004C7287" w:rsidTr="000F5F24">
        <w:trPr>
          <w:trHeight w:val="964"/>
        </w:trPr>
        <w:tc>
          <w:tcPr>
            <w:tcW w:w="3686" w:type="dxa"/>
            <w:shd w:val="clear" w:color="auto" w:fill="F2F2F2"/>
            <w:vAlign w:val="center"/>
          </w:tcPr>
          <w:p w:rsidR="004D7C1E" w:rsidRPr="00B769B9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769B9">
              <w:rPr>
                <w:rFonts w:cs="Calibri"/>
                <w:b/>
                <w:sz w:val="24"/>
                <w:szCs w:val="24"/>
              </w:rPr>
              <w:t>Tytuł operacji</w:t>
            </w:r>
          </w:p>
          <w:p w:rsidR="008E628B" w:rsidRPr="004C7287" w:rsidRDefault="008E628B" w:rsidP="00305E97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C7287">
              <w:rPr>
                <w:rFonts w:cs="Calibri"/>
                <w:i/>
                <w:sz w:val="20"/>
                <w:szCs w:val="20"/>
              </w:rPr>
              <w:t>(zgodnie z umową przyznania pomocy)</w:t>
            </w:r>
          </w:p>
        </w:tc>
        <w:tc>
          <w:tcPr>
            <w:tcW w:w="6804" w:type="dxa"/>
            <w:gridSpan w:val="2"/>
            <w:vAlign w:val="center"/>
          </w:tcPr>
          <w:p w:rsidR="006E2C34" w:rsidRPr="004C7287" w:rsidRDefault="006E2C34" w:rsidP="00305E97">
            <w:pPr>
              <w:tabs>
                <w:tab w:val="left" w:pos="0"/>
                <w:tab w:val="left" w:pos="4995"/>
              </w:tabs>
              <w:spacing w:after="0" w:line="24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4D7C1E" w:rsidRPr="004C7287" w:rsidTr="000F5F24">
        <w:trPr>
          <w:trHeight w:val="964"/>
        </w:trPr>
        <w:tc>
          <w:tcPr>
            <w:tcW w:w="3686" w:type="dxa"/>
            <w:shd w:val="clear" w:color="auto" w:fill="F2F2F2"/>
            <w:vAlign w:val="center"/>
          </w:tcPr>
          <w:p w:rsidR="004D7C1E" w:rsidRPr="004C7287" w:rsidRDefault="000C3F3C" w:rsidP="00305E9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769B9">
              <w:rPr>
                <w:rFonts w:cs="Calibri"/>
                <w:b/>
                <w:sz w:val="24"/>
                <w:szCs w:val="24"/>
              </w:rPr>
              <w:t>Numer umowy</w:t>
            </w:r>
          </w:p>
        </w:tc>
        <w:tc>
          <w:tcPr>
            <w:tcW w:w="6804" w:type="dxa"/>
            <w:gridSpan w:val="2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</w:tr>
      <w:tr w:rsidR="006E2C34" w:rsidRPr="004C7287" w:rsidTr="000F5F24">
        <w:trPr>
          <w:trHeight w:val="964"/>
        </w:trPr>
        <w:tc>
          <w:tcPr>
            <w:tcW w:w="3686" w:type="dxa"/>
            <w:shd w:val="clear" w:color="auto" w:fill="F2F2F2"/>
            <w:vAlign w:val="center"/>
          </w:tcPr>
          <w:p w:rsidR="006E2C34" w:rsidRPr="00B769B9" w:rsidRDefault="006E2C34" w:rsidP="00305E9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769B9">
              <w:rPr>
                <w:rFonts w:cs="Calibri"/>
                <w:b/>
                <w:sz w:val="24"/>
                <w:szCs w:val="24"/>
              </w:rPr>
              <w:t>Data zawarcia umowy</w:t>
            </w:r>
          </w:p>
        </w:tc>
        <w:tc>
          <w:tcPr>
            <w:tcW w:w="6804" w:type="dxa"/>
            <w:gridSpan w:val="2"/>
            <w:vAlign w:val="center"/>
          </w:tcPr>
          <w:p w:rsidR="006E2C34" w:rsidRPr="004C7287" w:rsidRDefault="006E2C34" w:rsidP="00305E97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</w:tr>
      <w:tr w:rsidR="009A0105" w:rsidRPr="004C7287" w:rsidTr="000F5F24">
        <w:trPr>
          <w:trHeight w:val="847"/>
        </w:trPr>
        <w:tc>
          <w:tcPr>
            <w:tcW w:w="3686" w:type="dxa"/>
            <w:vMerge w:val="restart"/>
            <w:shd w:val="clear" w:color="auto" w:fill="F2F2F2"/>
            <w:vAlign w:val="center"/>
          </w:tcPr>
          <w:p w:rsidR="004D7C1E" w:rsidRPr="00B769B9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769B9">
              <w:rPr>
                <w:rFonts w:cs="Calibri"/>
                <w:b/>
                <w:sz w:val="24"/>
                <w:szCs w:val="24"/>
              </w:rPr>
              <w:t>Okres realizacji operacji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4D7C1E" w:rsidRPr="00B769B9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B769B9">
              <w:rPr>
                <w:rFonts w:cs="Calibri"/>
                <w:b/>
                <w:sz w:val="24"/>
              </w:rPr>
              <w:t xml:space="preserve">Data rozpoczęcia </w:t>
            </w:r>
            <w:r w:rsidR="000F5F24">
              <w:rPr>
                <w:rFonts w:cs="Calibri"/>
                <w:b/>
                <w:sz w:val="24"/>
              </w:rPr>
              <w:t>operacji</w:t>
            </w:r>
          </w:p>
          <w:p w:rsidR="004D7C1E" w:rsidRPr="00B769B9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18"/>
              </w:rPr>
            </w:pPr>
            <w:r w:rsidRPr="00B769B9">
              <w:rPr>
                <w:rFonts w:cs="Calibri"/>
                <w:i/>
                <w:sz w:val="20"/>
                <w:szCs w:val="18"/>
              </w:rPr>
              <w:t>(termin złożenia</w:t>
            </w:r>
            <w:r w:rsidR="006F590A" w:rsidRPr="00B769B9">
              <w:rPr>
                <w:rFonts w:cs="Calibri"/>
                <w:i/>
                <w:sz w:val="20"/>
                <w:szCs w:val="18"/>
              </w:rPr>
              <w:t xml:space="preserve"> wniosku </w:t>
            </w:r>
            <w:r w:rsidR="00B769B9">
              <w:rPr>
                <w:rFonts w:cs="Calibri"/>
                <w:i/>
                <w:sz w:val="20"/>
                <w:szCs w:val="18"/>
              </w:rPr>
              <w:br/>
            </w:r>
            <w:r w:rsidR="006F590A" w:rsidRPr="00B769B9">
              <w:rPr>
                <w:rFonts w:cs="Calibri"/>
                <w:i/>
                <w:sz w:val="20"/>
                <w:szCs w:val="18"/>
              </w:rPr>
              <w:t>o przyznanie pomocy w biurze</w:t>
            </w:r>
            <w:r w:rsidR="006E2C34" w:rsidRPr="00B769B9">
              <w:rPr>
                <w:rFonts w:cs="Calibri"/>
                <w:i/>
                <w:sz w:val="20"/>
                <w:szCs w:val="18"/>
              </w:rPr>
              <w:t xml:space="preserve"> LGR</w:t>
            </w:r>
            <w:r w:rsidRPr="00B769B9">
              <w:rPr>
                <w:rFonts w:cs="Calibri"/>
                <w:i/>
                <w:sz w:val="20"/>
                <w:szCs w:val="18"/>
              </w:rPr>
              <w:t>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4D7C1E" w:rsidRPr="00B769B9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B769B9">
              <w:rPr>
                <w:rFonts w:cs="Calibri"/>
                <w:b/>
                <w:sz w:val="24"/>
              </w:rPr>
              <w:t xml:space="preserve">Data zakończenia </w:t>
            </w:r>
            <w:r w:rsidR="000F5F24">
              <w:rPr>
                <w:rFonts w:cs="Calibri"/>
                <w:b/>
                <w:sz w:val="24"/>
              </w:rPr>
              <w:t>operacji</w:t>
            </w:r>
          </w:p>
          <w:p w:rsidR="004D7C1E" w:rsidRPr="00B769B9" w:rsidRDefault="006F590A" w:rsidP="00305E9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18"/>
              </w:rPr>
            </w:pPr>
            <w:r w:rsidRPr="00B769B9">
              <w:rPr>
                <w:rFonts w:cs="Calibri"/>
                <w:i/>
                <w:sz w:val="20"/>
                <w:szCs w:val="18"/>
              </w:rPr>
              <w:t>(</w:t>
            </w:r>
            <w:r w:rsidR="004D7C1E" w:rsidRPr="00B769B9">
              <w:rPr>
                <w:rFonts w:cs="Calibri"/>
                <w:i/>
                <w:sz w:val="20"/>
                <w:szCs w:val="18"/>
              </w:rPr>
              <w:t xml:space="preserve">termin </w:t>
            </w:r>
            <w:r w:rsidR="003F6EC0" w:rsidRPr="00B769B9">
              <w:rPr>
                <w:rFonts w:cs="Calibri"/>
                <w:i/>
                <w:sz w:val="20"/>
                <w:szCs w:val="18"/>
              </w:rPr>
              <w:t xml:space="preserve">złożenia wniosku </w:t>
            </w:r>
            <w:r w:rsidR="00B769B9">
              <w:rPr>
                <w:rFonts w:cs="Calibri"/>
                <w:i/>
                <w:sz w:val="20"/>
                <w:szCs w:val="18"/>
              </w:rPr>
              <w:br/>
            </w:r>
            <w:r w:rsidR="003F6EC0" w:rsidRPr="00B769B9">
              <w:rPr>
                <w:rFonts w:cs="Calibri"/>
                <w:i/>
                <w:sz w:val="20"/>
                <w:szCs w:val="18"/>
              </w:rPr>
              <w:t>o płatność</w:t>
            </w:r>
            <w:r w:rsidR="006E2C34" w:rsidRPr="00B769B9">
              <w:rPr>
                <w:rFonts w:cs="Calibri"/>
                <w:i/>
                <w:sz w:val="20"/>
                <w:szCs w:val="18"/>
              </w:rPr>
              <w:t xml:space="preserve"> w SW</w:t>
            </w:r>
            <w:r w:rsidR="004D7C1E" w:rsidRPr="00B769B9">
              <w:rPr>
                <w:rFonts w:cs="Calibri"/>
                <w:i/>
                <w:sz w:val="20"/>
                <w:szCs w:val="18"/>
              </w:rPr>
              <w:t>)</w:t>
            </w:r>
          </w:p>
        </w:tc>
      </w:tr>
      <w:tr w:rsidR="009A0105" w:rsidRPr="004C7287" w:rsidTr="00C66DA6">
        <w:trPr>
          <w:trHeight w:val="692"/>
        </w:trPr>
        <w:tc>
          <w:tcPr>
            <w:tcW w:w="3686" w:type="dxa"/>
            <w:vMerge/>
            <w:shd w:val="clear" w:color="auto" w:fill="F2F2F2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D7C1E" w:rsidRPr="004C7287" w:rsidRDefault="004D7C1E" w:rsidP="00305E97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</w:tr>
      <w:tr w:rsidR="004D7C1E" w:rsidRPr="004C7287" w:rsidTr="000F5F24">
        <w:trPr>
          <w:trHeight w:val="8496"/>
        </w:trPr>
        <w:tc>
          <w:tcPr>
            <w:tcW w:w="3686" w:type="dxa"/>
            <w:shd w:val="clear" w:color="auto" w:fill="F2F2F2"/>
            <w:vAlign w:val="center"/>
          </w:tcPr>
          <w:p w:rsidR="008E628B" w:rsidRPr="004C7287" w:rsidRDefault="006F590A" w:rsidP="00B769B9">
            <w:pPr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C7287">
              <w:rPr>
                <w:rFonts w:cs="Calibri"/>
                <w:b/>
                <w:sz w:val="24"/>
                <w:szCs w:val="24"/>
              </w:rPr>
              <w:t>Opis operacji</w:t>
            </w:r>
          </w:p>
          <w:p w:rsidR="008E628B" w:rsidRPr="004C7287" w:rsidRDefault="0045766C" w:rsidP="00B769B9">
            <w:pPr>
              <w:spacing w:after="0" w:line="48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4C7287">
              <w:rPr>
                <w:rFonts w:cs="Calibri"/>
                <w:i/>
                <w:sz w:val="20"/>
                <w:szCs w:val="20"/>
              </w:rPr>
              <w:t>(</w:t>
            </w:r>
            <w:r w:rsidR="00FC1E9B" w:rsidRPr="004C7287">
              <w:rPr>
                <w:rFonts w:cs="Calibri"/>
                <w:i/>
                <w:sz w:val="20"/>
                <w:szCs w:val="20"/>
              </w:rPr>
              <w:t>n</w:t>
            </w:r>
            <w:r w:rsidR="008E628B" w:rsidRPr="004C7287">
              <w:rPr>
                <w:rFonts w:cs="Calibri"/>
                <w:i/>
                <w:sz w:val="20"/>
                <w:szCs w:val="20"/>
              </w:rPr>
              <w:t>ależy opisać gł</w:t>
            </w:r>
            <w:r w:rsidR="006F590A" w:rsidRPr="004C7287">
              <w:rPr>
                <w:rFonts w:cs="Calibri"/>
                <w:i/>
                <w:sz w:val="20"/>
                <w:szCs w:val="20"/>
              </w:rPr>
              <w:t xml:space="preserve">ówny zakres operacji, </w:t>
            </w:r>
            <w:r w:rsidR="008E628B" w:rsidRPr="004C7287">
              <w:rPr>
                <w:rFonts w:cs="Calibri"/>
                <w:i/>
                <w:sz w:val="20"/>
                <w:szCs w:val="20"/>
              </w:rPr>
              <w:t>np. ilość i r</w:t>
            </w:r>
            <w:r w:rsidR="003F6EC0" w:rsidRPr="004C7287">
              <w:rPr>
                <w:rFonts w:cs="Calibri"/>
                <w:i/>
                <w:sz w:val="20"/>
                <w:szCs w:val="20"/>
              </w:rPr>
              <w:t>odzaj nabytych środków trwałych;</w:t>
            </w:r>
            <w:r w:rsidR="008E628B" w:rsidRPr="004C7287">
              <w:rPr>
                <w:rFonts w:cs="Calibri"/>
                <w:i/>
                <w:sz w:val="20"/>
                <w:szCs w:val="20"/>
              </w:rPr>
              <w:t xml:space="preserve"> ilo</w:t>
            </w:r>
            <w:r w:rsidRPr="004C7287">
              <w:rPr>
                <w:rFonts w:cs="Calibri"/>
                <w:i/>
                <w:sz w:val="20"/>
                <w:szCs w:val="20"/>
              </w:rPr>
              <w:t>ść wybudowanych/</w:t>
            </w:r>
            <w:r w:rsidR="003F6EC0" w:rsidRPr="004C7287">
              <w:rPr>
                <w:rFonts w:cs="Calibri"/>
                <w:i/>
                <w:sz w:val="20"/>
                <w:szCs w:val="20"/>
              </w:rPr>
              <w:t>przebudowanych obiektów infrastruktury społecznej, turystycznej</w:t>
            </w:r>
            <w:r w:rsidR="008E628B" w:rsidRPr="004C7287">
              <w:rPr>
                <w:rFonts w:cs="Calibri"/>
                <w:i/>
                <w:sz w:val="20"/>
                <w:szCs w:val="20"/>
              </w:rPr>
              <w:t>,</w:t>
            </w:r>
            <w:r w:rsidR="00FC1E9B" w:rsidRPr="004C7287">
              <w:rPr>
                <w:rFonts w:cs="Calibri"/>
                <w:i/>
                <w:sz w:val="20"/>
                <w:szCs w:val="20"/>
              </w:rPr>
              <w:t xml:space="preserve"> rekreacyjnej,</w:t>
            </w:r>
            <w:r w:rsidR="008E628B" w:rsidRPr="004C7287">
              <w:rPr>
                <w:rFonts w:cs="Calibri"/>
                <w:i/>
                <w:sz w:val="20"/>
                <w:szCs w:val="20"/>
              </w:rPr>
              <w:t xml:space="preserve"> ilość pr</w:t>
            </w:r>
            <w:r w:rsidR="003F6EC0" w:rsidRPr="004C7287">
              <w:rPr>
                <w:rFonts w:cs="Calibri"/>
                <w:i/>
                <w:sz w:val="20"/>
                <w:szCs w:val="20"/>
              </w:rPr>
              <w:t>zeprowadzonych szkoleń i ich zakres</w:t>
            </w:r>
            <w:r w:rsidR="008E628B" w:rsidRPr="004C7287">
              <w:rPr>
                <w:rFonts w:cs="Calibri"/>
                <w:i/>
                <w:sz w:val="20"/>
                <w:szCs w:val="20"/>
              </w:rPr>
              <w:t>, ilość</w:t>
            </w:r>
            <w:r w:rsidR="003F6EC0" w:rsidRPr="004C7287">
              <w:rPr>
                <w:rFonts w:cs="Calibri"/>
                <w:i/>
                <w:sz w:val="20"/>
                <w:szCs w:val="20"/>
              </w:rPr>
              <w:t xml:space="preserve"> i rodzaj</w:t>
            </w:r>
            <w:r w:rsidR="00FC1E9B" w:rsidRPr="004C7287">
              <w:rPr>
                <w:rFonts w:cs="Calibri"/>
                <w:i/>
                <w:sz w:val="20"/>
                <w:szCs w:val="20"/>
              </w:rPr>
              <w:t xml:space="preserve"> zorganizowanych imprez;</w:t>
            </w:r>
          </w:p>
          <w:p w:rsidR="008E628B" w:rsidRPr="004C7287" w:rsidRDefault="00FC1E9B" w:rsidP="00B769B9">
            <w:pPr>
              <w:spacing w:after="0" w:line="48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4C7287">
              <w:rPr>
                <w:rFonts w:cs="Calibri"/>
                <w:i/>
                <w:sz w:val="20"/>
                <w:szCs w:val="20"/>
              </w:rPr>
              <w:t>w</w:t>
            </w:r>
            <w:r w:rsidR="008E628B" w:rsidRPr="004C7287">
              <w:rPr>
                <w:rFonts w:cs="Calibri"/>
                <w:i/>
                <w:sz w:val="20"/>
                <w:szCs w:val="20"/>
              </w:rPr>
              <w:t xml:space="preserve"> tym punkcie należy również opisać problemy napotkane w trakcie operacji, np. </w:t>
            </w:r>
            <w:r w:rsidR="006F590A" w:rsidRPr="004C7287">
              <w:rPr>
                <w:rFonts w:cs="Calibri"/>
                <w:i/>
                <w:sz w:val="20"/>
                <w:szCs w:val="20"/>
              </w:rPr>
              <w:t>aneksy do</w:t>
            </w:r>
            <w:r w:rsidR="008E628B" w:rsidRPr="004C7287">
              <w:rPr>
                <w:rFonts w:cs="Calibri"/>
                <w:i/>
                <w:sz w:val="20"/>
                <w:szCs w:val="20"/>
              </w:rPr>
              <w:t xml:space="preserve"> umowy</w:t>
            </w:r>
            <w:r w:rsidR="006F590A" w:rsidRPr="004C7287">
              <w:rPr>
                <w:rFonts w:cs="Calibri"/>
                <w:i/>
                <w:sz w:val="20"/>
                <w:szCs w:val="20"/>
              </w:rPr>
              <w:t xml:space="preserve"> przyznania pomocy</w:t>
            </w:r>
            <w:r w:rsidR="0045766C" w:rsidRPr="004C7287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</w:tcPr>
          <w:p w:rsidR="004D7C1E" w:rsidRPr="004C7287" w:rsidRDefault="004D7C1E" w:rsidP="00B769B9">
            <w:pPr>
              <w:spacing w:after="0" w:line="24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</w:tbl>
    <w:p w:rsidR="009A0105" w:rsidRPr="004C7287" w:rsidRDefault="0045766C" w:rsidP="00305E97">
      <w:pPr>
        <w:spacing w:after="0"/>
        <w:rPr>
          <w:rFonts w:cs="Calibri"/>
          <w:b/>
          <w:sz w:val="26"/>
          <w:szCs w:val="26"/>
        </w:rPr>
      </w:pPr>
      <w:r w:rsidRPr="004C7287">
        <w:rPr>
          <w:rFonts w:cs="Calibri"/>
          <w:b/>
          <w:sz w:val="26"/>
          <w:szCs w:val="26"/>
        </w:rPr>
        <w:br w:type="page"/>
      </w:r>
      <w:r w:rsidR="009A0105" w:rsidRPr="004C7287">
        <w:rPr>
          <w:rFonts w:cs="Calibri"/>
          <w:b/>
          <w:sz w:val="26"/>
          <w:szCs w:val="26"/>
        </w:rPr>
        <w:lastRenderedPageBreak/>
        <w:t>III. Informacje dotyczące otrzymanej pomocy na realizację operacji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2E05BA" w:rsidRPr="004C7287" w:rsidTr="000F5F24">
        <w:trPr>
          <w:trHeight w:val="851"/>
        </w:trPr>
        <w:tc>
          <w:tcPr>
            <w:tcW w:w="5529" w:type="dxa"/>
            <w:shd w:val="clear" w:color="auto" w:fill="F2F2F2"/>
            <w:vAlign w:val="center"/>
          </w:tcPr>
          <w:p w:rsidR="003F6EC0" w:rsidRPr="00B769B9" w:rsidRDefault="009A0105" w:rsidP="00305E97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 w:rsidRPr="00B769B9">
              <w:rPr>
                <w:rFonts w:cs="Calibri"/>
                <w:b/>
                <w:sz w:val="24"/>
              </w:rPr>
              <w:t xml:space="preserve">Wartość całkowita zrealizowanej operacji </w:t>
            </w:r>
          </w:p>
          <w:p w:rsidR="009A0105" w:rsidRPr="004C7287" w:rsidRDefault="009A0105" w:rsidP="00305E97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4C7287">
              <w:rPr>
                <w:rFonts w:cs="Calibri"/>
                <w:i/>
                <w:sz w:val="20"/>
                <w:szCs w:val="20"/>
              </w:rPr>
              <w:t>(zgodnie z wnioskiem o płatność końcową)</w:t>
            </w:r>
          </w:p>
        </w:tc>
        <w:tc>
          <w:tcPr>
            <w:tcW w:w="4961" w:type="dxa"/>
            <w:vAlign w:val="center"/>
          </w:tcPr>
          <w:p w:rsidR="009A0105" w:rsidRPr="004C7287" w:rsidRDefault="009A0105" w:rsidP="00305E9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05BA" w:rsidRPr="004C7287" w:rsidTr="000F5F24">
        <w:trPr>
          <w:trHeight w:val="851"/>
        </w:trPr>
        <w:tc>
          <w:tcPr>
            <w:tcW w:w="5529" w:type="dxa"/>
            <w:shd w:val="clear" w:color="auto" w:fill="F2F2F2"/>
            <w:vAlign w:val="center"/>
          </w:tcPr>
          <w:p w:rsidR="009A0105" w:rsidRPr="00B769B9" w:rsidRDefault="009A0105" w:rsidP="00305E97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 w:rsidRPr="00B769B9">
              <w:rPr>
                <w:rFonts w:cs="Calibri"/>
                <w:b/>
                <w:sz w:val="24"/>
              </w:rPr>
              <w:t xml:space="preserve">Wnioskowana kwota </w:t>
            </w:r>
            <w:r w:rsidR="003F6EC0" w:rsidRPr="00B769B9">
              <w:rPr>
                <w:rFonts w:cs="Calibri"/>
                <w:b/>
                <w:sz w:val="24"/>
              </w:rPr>
              <w:t>przyznania pomocy</w:t>
            </w:r>
          </w:p>
          <w:p w:rsidR="009A0105" w:rsidRPr="004C7287" w:rsidRDefault="009A0105" w:rsidP="00305E97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4C7287">
              <w:rPr>
                <w:rFonts w:cs="Calibri"/>
                <w:i/>
                <w:sz w:val="20"/>
                <w:szCs w:val="20"/>
              </w:rPr>
              <w:t>(zgodnie z wnioskiem o przyznanie pomocy złożonym w LG</w:t>
            </w:r>
            <w:r w:rsidR="006E2C34" w:rsidRPr="004C7287">
              <w:rPr>
                <w:rFonts w:cs="Calibri"/>
                <w:i/>
                <w:sz w:val="20"/>
                <w:szCs w:val="20"/>
              </w:rPr>
              <w:t>R</w:t>
            </w:r>
            <w:r w:rsidRPr="004C7287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9A0105" w:rsidRPr="004C7287" w:rsidRDefault="009A0105" w:rsidP="00305E9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05BA" w:rsidRPr="004C7287" w:rsidTr="000F5F24">
        <w:trPr>
          <w:trHeight w:val="851"/>
        </w:trPr>
        <w:tc>
          <w:tcPr>
            <w:tcW w:w="5529" w:type="dxa"/>
            <w:shd w:val="clear" w:color="auto" w:fill="F2F2F2"/>
            <w:vAlign w:val="center"/>
          </w:tcPr>
          <w:p w:rsidR="009A0105" w:rsidRPr="004C7287" w:rsidRDefault="009A0105" w:rsidP="002E05BA">
            <w:pPr>
              <w:spacing w:after="0"/>
              <w:jc w:val="center"/>
              <w:rPr>
                <w:rFonts w:cs="Calibri"/>
                <w:b/>
              </w:rPr>
            </w:pPr>
            <w:r w:rsidRPr="00B769B9">
              <w:rPr>
                <w:rFonts w:cs="Calibri"/>
                <w:b/>
                <w:sz w:val="24"/>
              </w:rPr>
              <w:t>Kwota przyz</w:t>
            </w:r>
            <w:r w:rsidR="003F6EC0" w:rsidRPr="00B769B9">
              <w:rPr>
                <w:rFonts w:cs="Calibri"/>
                <w:b/>
                <w:sz w:val="24"/>
              </w:rPr>
              <w:t xml:space="preserve">nanej pomocy zgodnie z zawartą </w:t>
            </w:r>
            <w:r w:rsidR="00FC1E9B" w:rsidRPr="00B769B9">
              <w:rPr>
                <w:rFonts w:cs="Calibri"/>
                <w:b/>
                <w:sz w:val="24"/>
              </w:rPr>
              <w:t>u</w:t>
            </w:r>
            <w:r w:rsidRPr="00B769B9">
              <w:rPr>
                <w:rFonts w:cs="Calibri"/>
                <w:b/>
                <w:sz w:val="24"/>
              </w:rPr>
              <w:t>mową</w:t>
            </w:r>
          </w:p>
        </w:tc>
        <w:tc>
          <w:tcPr>
            <w:tcW w:w="4961" w:type="dxa"/>
            <w:vAlign w:val="center"/>
          </w:tcPr>
          <w:p w:rsidR="009A0105" w:rsidRPr="004C7287" w:rsidRDefault="009A0105" w:rsidP="00305E9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05BA" w:rsidRPr="004C7287" w:rsidTr="000F5F24">
        <w:trPr>
          <w:trHeight w:val="851"/>
        </w:trPr>
        <w:tc>
          <w:tcPr>
            <w:tcW w:w="5529" w:type="dxa"/>
            <w:shd w:val="clear" w:color="auto" w:fill="F2F2F2"/>
            <w:vAlign w:val="center"/>
          </w:tcPr>
          <w:p w:rsidR="009A0105" w:rsidRPr="00B769B9" w:rsidRDefault="009A0105" w:rsidP="00305E97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 w:rsidRPr="00B769B9">
              <w:rPr>
                <w:rFonts w:cs="Calibri"/>
                <w:b/>
                <w:sz w:val="24"/>
              </w:rPr>
              <w:t>Kwota płatności ostatecznej</w:t>
            </w:r>
          </w:p>
        </w:tc>
        <w:tc>
          <w:tcPr>
            <w:tcW w:w="4961" w:type="dxa"/>
            <w:vAlign w:val="center"/>
          </w:tcPr>
          <w:p w:rsidR="009A0105" w:rsidRPr="004C7287" w:rsidRDefault="009A0105" w:rsidP="00305E9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05BA" w:rsidRPr="004C7287" w:rsidTr="000F5F24">
        <w:trPr>
          <w:trHeight w:val="851"/>
        </w:trPr>
        <w:tc>
          <w:tcPr>
            <w:tcW w:w="5529" w:type="dxa"/>
            <w:shd w:val="clear" w:color="auto" w:fill="F2F2F2"/>
            <w:vAlign w:val="center"/>
          </w:tcPr>
          <w:p w:rsidR="009A0105" w:rsidRPr="00B769B9" w:rsidRDefault="009A0105" w:rsidP="00305E97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 w:rsidRPr="00B769B9">
              <w:rPr>
                <w:rFonts w:cs="Calibri"/>
                <w:b/>
                <w:sz w:val="24"/>
              </w:rPr>
              <w:t>Data otrzymania płatności ostatecznej</w:t>
            </w:r>
          </w:p>
        </w:tc>
        <w:tc>
          <w:tcPr>
            <w:tcW w:w="4961" w:type="dxa"/>
            <w:vAlign w:val="center"/>
          </w:tcPr>
          <w:p w:rsidR="009A0105" w:rsidRPr="004C7287" w:rsidRDefault="009A0105" w:rsidP="00305E9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9A0105" w:rsidRPr="004C7287" w:rsidRDefault="009A0105" w:rsidP="00305E97">
      <w:pPr>
        <w:spacing w:after="0"/>
        <w:rPr>
          <w:rFonts w:cs="Calibri"/>
          <w:b/>
          <w:sz w:val="24"/>
          <w:szCs w:val="26"/>
        </w:rPr>
      </w:pPr>
    </w:p>
    <w:p w:rsidR="00B2564D" w:rsidRPr="004C7287" w:rsidRDefault="00B2564D" w:rsidP="00305E97">
      <w:pPr>
        <w:spacing w:after="0"/>
        <w:jc w:val="both"/>
        <w:rPr>
          <w:rFonts w:cs="Calibri"/>
          <w:b/>
          <w:sz w:val="26"/>
          <w:szCs w:val="26"/>
        </w:rPr>
      </w:pPr>
      <w:r w:rsidRPr="004C7287">
        <w:rPr>
          <w:rFonts w:cs="Calibri"/>
          <w:b/>
          <w:sz w:val="26"/>
          <w:szCs w:val="26"/>
        </w:rPr>
        <w:t xml:space="preserve">IV. Informacje dotyczące zrealizowanych </w:t>
      </w:r>
      <w:r w:rsidR="003F6EC0" w:rsidRPr="004C7287">
        <w:rPr>
          <w:rFonts w:cs="Calibri"/>
          <w:b/>
          <w:sz w:val="26"/>
          <w:szCs w:val="26"/>
        </w:rPr>
        <w:t>celów i przedsięwzięć</w:t>
      </w:r>
      <w:r w:rsidRPr="004C7287">
        <w:rPr>
          <w:rFonts w:cs="Calibri"/>
          <w:b/>
          <w:sz w:val="26"/>
          <w:szCs w:val="26"/>
        </w:rPr>
        <w:t xml:space="preserve"> oraz osiągniętych ws</w:t>
      </w:r>
      <w:r w:rsidR="00070BB9">
        <w:rPr>
          <w:rFonts w:cs="Calibri"/>
          <w:b/>
          <w:sz w:val="26"/>
          <w:szCs w:val="26"/>
        </w:rPr>
        <w:t>kaźników</w:t>
      </w:r>
    </w:p>
    <w:p w:rsidR="00B2564D" w:rsidRPr="004C7287" w:rsidRDefault="00B2564D" w:rsidP="00305E97">
      <w:pPr>
        <w:spacing w:after="0"/>
        <w:jc w:val="both"/>
        <w:rPr>
          <w:rFonts w:cs="Calibri"/>
          <w:sz w:val="6"/>
          <w:szCs w:val="6"/>
        </w:rPr>
      </w:pPr>
    </w:p>
    <w:p w:rsidR="00070BB9" w:rsidRPr="00070BB9" w:rsidRDefault="00070BB9" w:rsidP="00070BB9">
      <w:pPr>
        <w:spacing w:after="0"/>
        <w:jc w:val="both"/>
        <w:rPr>
          <w:rFonts w:cs="Calibri"/>
          <w:b/>
        </w:rPr>
      </w:pPr>
      <w:r w:rsidRPr="00070BB9">
        <w:rPr>
          <w:rFonts w:cs="Calibri"/>
          <w:b/>
        </w:rPr>
        <w:t>1. Wskaźniki rezultatu</w:t>
      </w:r>
    </w:p>
    <w:p w:rsidR="00B2564D" w:rsidRDefault="00D70CB9" w:rsidP="00A065ED">
      <w:pPr>
        <w:spacing w:after="0" w:line="240" w:lineRule="auto"/>
        <w:jc w:val="both"/>
        <w:rPr>
          <w:rFonts w:cs="Calibri"/>
          <w:i/>
          <w:sz w:val="20"/>
        </w:rPr>
      </w:pPr>
      <w:r w:rsidRPr="00A065ED">
        <w:rPr>
          <w:rFonts w:cs="Calibri"/>
          <w:i/>
          <w:sz w:val="20"/>
        </w:rPr>
        <w:t xml:space="preserve">Proszę wskazać, </w:t>
      </w:r>
      <w:r w:rsidR="00B2564D" w:rsidRPr="00A065ED">
        <w:rPr>
          <w:rFonts w:cs="Calibri"/>
          <w:i/>
          <w:sz w:val="20"/>
        </w:rPr>
        <w:t xml:space="preserve">który wskaźnik </w:t>
      </w:r>
      <w:r w:rsidR="00C27C1F" w:rsidRPr="00A065ED">
        <w:rPr>
          <w:rFonts w:cs="Calibri"/>
          <w:i/>
          <w:sz w:val="20"/>
        </w:rPr>
        <w:t>rezultatu</w:t>
      </w:r>
      <w:r w:rsidR="00B2564D" w:rsidRPr="00A065ED">
        <w:rPr>
          <w:rFonts w:cs="Calibri"/>
          <w:i/>
          <w:sz w:val="20"/>
        </w:rPr>
        <w:t xml:space="preserve"> został osiągnięty w wyniku realizacji operacji poprzez podanie jego wartości.</w:t>
      </w:r>
    </w:p>
    <w:p w:rsidR="00A065ED" w:rsidRPr="00A065ED" w:rsidRDefault="00A065ED" w:rsidP="00A065ED">
      <w:pPr>
        <w:spacing w:after="0" w:line="240" w:lineRule="auto"/>
        <w:jc w:val="both"/>
        <w:rPr>
          <w:rFonts w:cs="Calibri"/>
          <w:i/>
          <w:sz w:val="12"/>
          <w:szCs w:val="12"/>
        </w:rPr>
      </w:pPr>
    </w:p>
    <w:tbl>
      <w:tblPr>
        <w:tblW w:w="4945" w:type="pct"/>
        <w:tblInd w:w="70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8"/>
        <w:gridCol w:w="1701"/>
        <w:gridCol w:w="990"/>
      </w:tblGrid>
      <w:tr w:rsidR="00B86B88" w:rsidRPr="00B86B88" w:rsidTr="000B6490">
        <w:trPr>
          <w:cantSplit/>
          <w:trHeight w:val="567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B86B88" w:rsidRPr="00B86B88" w:rsidRDefault="00B86B88" w:rsidP="00B86B88">
            <w:pPr>
              <w:spacing w:before="60" w:after="60" w:line="20" w:lineRule="atLeast"/>
              <w:rPr>
                <w:rFonts w:eastAsia="Times New Roman"/>
                <w:b/>
                <w:bCs/>
                <w:color w:val="000000" w:themeColor="text1"/>
                <w:lang w:bidi="en-US"/>
              </w:rPr>
            </w:pPr>
            <w:r w:rsidRPr="00B86B88">
              <w:rPr>
                <w:rFonts w:eastAsia="Times New Roman"/>
                <w:b/>
                <w:color w:val="000000" w:themeColor="text1"/>
                <w:lang w:bidi="en-US"/>
              </w:rPr>
              <w:t xml:space="preserve">CEL OGÓLNY 1. </w:t>
            </w:r>
            <w:r w:rsidRPr="00B86B88">
              <w:rPr>
                <w:rFonts w:eastAsia="Times New Roman"/>
                <w:b/>
                <w:bCs/>
                <w:color w:val="000000" w:themeColor="text1"/>
                <w:lang w:bidi="en-US"/>
              </w:rPr>
              <w:t xml:space="preserve">INNOWACYJNA PRZEDSIĘBIORCZOŚĆ WYKORZYSTUJĄCA WODNY POTENCJAŁ DOLIN </w:t>
            </w:r>
            <w:r w:rsidR="0017626C">
              <w:rPr>
                <w:rFonts w:eastAsia="Times New Roman"/>
                <w:b/>
                <w:bCs/>
                <w:color w:val="000000" w:themeColor="text1"/>
                <w:lang w:bidi="en-US"/>
              </w:rPr>
              <w:br/>
            </w:r>
            <w:r w:rsidRPr="00B86B88">
              <w:rPr>
                <w:rFonts w:eastAsia="Times New Roman"/>
                <w:b/>
                <w:bCs/>
                <w:color w:val="000000" w:themeColor="text1"/>
                <w:lang w:bidi="en-US"/>
              </w:rPr>
              <w:t>TYŚMIENICY I WIEPRZA</w:t>
            </w:r>
          </w:p>
        </w:tc>
      </w:tr>
      <w:tr w:rsidR="00B86B88" w:rsidRPr="00732DD0" w:rsidTr="00C66DA6">
        <w:trPr>
          <w:cantSplit/>
          <w:trHeight w:val="567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B86B88" w:rsidRPr="00732DD0" w:rsidRDefault="00B86B88" w:rsidP="004C7287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1.1. </w:t>
            </w:r>
            <w:r w:rsidRPr="00732DD0">
              <w:rPr>
                <w:rFonts w:eastAsia="Times New Roman"/>
                <w:bCs/>
                <w:iCs/>
                <w:lang w:bidi="en-US"/>
              </w:rPr>
              <w:t>Tworzenie nowych miejsc pracy poza sektorem rybackim</w:t>
            </w:r>
          </w:p>
        </w:tc>
      </w:tr>
      <w:tr w:rsidR="00B86B88" w:rsidRPr="00732DD0" w:rsidTr="00754BF1">
        <w:trPr>
          <w:cantSplit/>
          <w:trHeight w:val="567"/>
        </w:trPr>
        <w:tc>
          <w:tcPr>
            <w:tcW w:w="3717" w:type="pct"/>
            <w:shd w:val="clear" w:color="auto" w:fill="E5DFEC" w:themeFill="accent4" w:themeFillTint="33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>
              <w:rPr>
                <w:rFonts w:eastAsia="Times New Roman"/>
                <w:i/>
                <w:iCs/>
                <w:lang w:bidi="en-US"/>
              </w:rPr>
              <w:t>Wskaźniki rezultatu</w:t>
            </w:r>
          </w:p>
        </w:tc>
        <w:tc>
          <w:tcPr>
            <w:tcW w:w="811" w:type="pct"/>
            <w:shd w:val="clear" w:color="auto" w:fill="E5DFEC" w:themeFill="accent4" w:themeFillTint="33"/>
            <w:vAlign w:val="center"/>
            <w:hideMark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 w:rsidRPr="00732DD0">
              <w:rPr>
                <w:rFonts w:eastAsia="Times New Roman"/>
                <w:i/>
                <w:iCs/>
                <w:lang w:bidi="en-US"/>
              </w:rPr>
              <w:t>Jednostka miary</w:t>
            </w:r>
          </w:p>
        </w:tc>
        <w:tc>
          <w:tcPr>
            <w:tcW w:w="472" w:type="pct"/>
            <w:shd w:val="clear" w:color="auto" w:fill="E5DFEC" w:themeFill="accent4" w:themeFillTint="33"/>
            <w:vAlign w:val="center"/>
            <w:hideMark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Wartość</w:t>
            </w:r>
          </w:p>
        </w:tc>
      </w:tr>
      <w:tr w:rsidR="00B86B88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Liczba nowo utworzonych miejsc pracy w przeliczeniu na pełne etaty średnioroczne</w:t>
            </w:r>
            <w:r>
              <w:rPr>
                <w:rFonts w:eastAsia="Times New Roman"/>
                <w:lang w:bidi="en-US"/>
              </w:rPr>
              <w:t xml:space="preserve"> </w:t>
            </w:r>
            <w:r>
              <w:rPr>
                <w:rFonts w:eastAsia="Times New Roman"/>
                <w:lang w:bidi="en-US"/>
              </w:rPr>
              <w:br/>
              <w:t>(w tym samozatrudnienie)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B769B9" w:rsidRPr="00732DD0" w:rsidRDefault="006279BF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etat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B86B88" w:rsidRPr="00732DD0" w:rsidTr="00C66DA6">
        <w:trPr>
          <w:cantSplit/>
          <w:trHeight w:val="567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B86B88" w:rsidRPr="00732DD0" w:rsidRDefault="00B86B88" w:rsidP="004C7287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1.2. </w:t>
            </w:r>
            <w:r w:rsidRPr="00732DD0">
              <w:rPr>
                <w:rFonts w:eastAsia="Times New Roman"/>
                <w:bCs/>
                <w:iCs/>
                <w:lang w:bidi="en-US"/>
              </w:rPr>
              <w:t>Utrzymanie miejsc pracy dzięki inwestycjom rozwojowym w sektorze rybackim</w:t>
            </w:r>
          </w:p>
        </w:tc>
      </w:tr>
      <w:tr w:rsidR="00C66DA6" w:rsidRPr="00732DD0" w:rsidTr="00754BF1">
        <w:trPr>
          <w:cantSplit/>
          <w:trHeight w:val="567"/>
        </w:trPr>
        <w:tc>
          <w:tcPr>
            <w:tcW w:w="3717" w:type="pct"/>
            <w:shd w:val="clear" w:color="auto" w:fill="E5DFEC" w:themeFill="accent4" w:themeFillTint="33"/>
            <w:vAlign w:val="center"/>
          </w:tcPr>
          <w:p w:rsidR="00C33F56" w:rsidRPr="00732DD0" w:rsidRDefault="00C33F56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>
              <w:rPr>
                <w:rFonts w:eastAsia="Times New Roman"/>
                <w:i/>
                <w:iCs/>
                <w:lang w:bidi="en-US"/>
              </w:rPr>
              <w:t>Wskaźniki rezultatu</w:t>
            </w:r>
          </w:p>
        </w:tc>
        <w:tc>
          <w:tcPr>
            <w:tcW w:w="811" w:type="pct"/>
            <w:shd w:val="clear" w:color="auto" w:fill="E5DFEC" w:themeFill="accent4" w:themeFillTint="33"/>
            <w:vAlign w:val="center"/>
            <w:hideMark/>
          </w:tcPr>
          <w:p w:rsidR="00C33F56" w:rsidRPr="00732DD0" w:rsidRDefault="00C33F56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 w:rsidRPr="00732DD0">
              <w:rPr>
                <w:rFonts w:eastAsia="Times New Roman"/>
                <w:i/>
                <w:iCs/>
                <w:lang w:bidi="en-US"/>
              </w:rPr>
              <w:t>Jednostka miary</w:t>
            </w:r>
          </w:p>
        </w:tc>
        <w:tc>
          <w:tcPr>
            <w:tcW w:w="472" w:type="pct"/>
            <w:shd w:val="clear" w:color="auto" w:fill="E5DFEC" w:themeFill="accent4" w:themeFillTint="33"/>
            <w:vAlign w:val="center"/>
            <w:hideMark/>
          </w:tcPr>
          <w:p w:rsidR="00C33F56" w:rsidRPr="00732DD0" w:rsidRDefault="00C33F56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Wartość</w:t>
            </w:r>
          </w:p>
        </w:tc>
      </w:tr>
      <w:tr w:rsidR="00C66DA6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C33F56" w:rsidRPr="00531D64" w:rsidRDefault="00C33F56" w:rsidP="004C7287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531D64">
              <w:rPr>
                <w:rFonts w:eastAsia="Times New Roman"/>
                <w:lang w:bidi="en-US"/>
              </w:rPr>
              <w:t>Liczba utrzymanych miejsc pracy w sektorze rybackim w przeliczeniu na pełne etaty średnioroczne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C33F56" w:rsidRPr="00531D64" w:rsidRDefault="006279BF" w:rsidP="004C7287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etat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33F56" w:rsidRPr="00732DD0" w:rsidRDefault="00C33F56" w:rsidP="004C7287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C66DA6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C33F56" w:rsidRPr="00531D64" w:rsidRDefault="00C33F56" w:rsidP="004C7287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531D64">
              <w:rPr>
                <w:rFonts w:eastAsia="Times New Roman"/>
                <w:lang w:bidi="en-US"/>
              </w:rPr>
              <w:t>Liczba nowo utworzonych miejsc pracy poza podstawową działalnością rybacką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C33F56" w:rsidRPr="00531D64" w:rsidRDefault="006279BF" w:rsidP="004C7287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etat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33F56" w:rsidRPr="00732DD0" w:rsidRDefault="00C33F56" w:rsidP="004C7287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</w:tbl>
    <w:p w:rsidR="000F5F24" w:rsidRPr="004C7287" w:rsidRDefault="000F5F24" w:rsidP="00305E97">
      <w:pPr>
        <w:spacing w:after="0"/>
        <w:jc w:val="both"/>
        <w:rPr>
          <w:rFonts w:cs="Calibri"/>
        </w:rPr>
      </w:pPr>
    </w:p>
    <w:p w:rsidR="000F5F24" w:rsidRPr="0017626C" w:rsidRDefault="000F5F24" w:rsidP="000F5F24">
      <w:pPr>
        <w:spacing w:after="0" w:line="240" w:lineRule="auto"/>
        <w:rPr>
          <w:sz w:val="12"/>
          <w:szCs w:val="12"/>
        </w:rPr>
      </w:pPr>
      <w:r>
        <w:br w:type="page"/>
      </w:r>
    </w:p>
    <w:tbl>
      <w:tblPr>
        <w:tblW w:w="4945" w:type="pct"/>
        <w:tblInd w:w="70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8"/>
        <w:gridCol w:w="1701"/>
        <w:gridCol w:w="990"/>
      </w:tblGrid>
      <w:tr w:rsidR="00B86B88" w:rsidRPr="00B86B88" w:rsidTr="000B6490">
        <w:trPr>
          <w:cantSplit/>
          <w:trHeight w:val="567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B86B88" w:rsidRPr="00B86B88" w:rsidRDefault="00B86B88" w:rsidP="00BE5B50">
            <w:pPr>
              <w:spacing w:before="60" w:after="60" w:line="20" w:lineRule="atLeast"/>
              <w:rPr>
                <w:rFonts w:eastAsia="Times New Roman"/>
                <w:b/>
                <w:color w:val="000000" w:themeColor="text1"/>
                <w:lang w:bidi="en-US"/>
              </w:rPr>
            </w:pPr>
            <w:r w:rsidRPr="00B86B88">
              <w:rPr>
                <w:rFonts w:eastAsia="Times New Roman"/>
                <w:b/>
                <w:color w:val="000000"/>
                <w:lang w:bidi="en-US"/>
              </w:rPr>
              <w:lastRenderedPageBreak/>
              <w:t>CEL OGÓLNY 2.</w:t>
            </w:r>
            <w:r>
              <w:rPr>
                <w:rFonts w:eastAsia="Times New Roman"/>
                <w:b/>
                <w:color w:val="000000"/>
                <w:lang w:bidi="en-US"/>
              </w:rPr>
              <w:t xml:space="preserve"> </w:t>
            </w:r>
            <w:r w:rsidRPr="00B86B88">
              <w:rPr>
                <w:rFonts w:eastAsia="Times New Roman"/>
                <w:b/>
                <w:color w:val="000000" w:themeColor="text1"/>
                <w:lang w:bidi="en-US"/>
              </w:rPr>
              <w:t>WYSOKA JAKOŚĆ ŻYCIA W OPARCIU O DOBROSTAN SPOŁECZNY I DZIEDZICTWO KULTUROWE ORAZ ATUTY ŚRODOWISKA NATURALNEGO</w:t>
            </w:r>
          </w:p>
        </w:tc>
      </w:tr>
      <w:tr w:rsidR="00B86B88" w:rsidRPr="00732DD0" w:rsidTr="00B86B88">
        <w:trPr>
          <w:cantSplit/>
          <w:trHeight w:val="567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B86B88" w:rsidRPr="00732DD0" w:rsidRDefault="00B86B88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2.1. </w:t>
            </w:r>
            <w:r w:rsidRPr="00732DD0">
              <w:rPr>
                <w:rFonts w:eastAsia="Times New Roman"/>
                <w:bCs/>
                <w:iCs/>
                <w:lang w:bidi="en-US"/>
              </w:rPr>
              <w:t xml:space="preserve">Zwiększenie potencjału turystycznego i rekreacyjnego na obszarze rybackim  </w:t>
            </w:r>
          </w:p>
        </w:tc>
      </w:tr>
      <w:tr w:rsidR="00B86B88" w:rsidRPr="00732DD0" w:rsidTr="00754BF1">
        <w:trPr>
          <w:cantSplit/>
          <w:trHeight w:val="567"/>
        </w:trPr>
        <w:tc>
          <w:tcPr>
            <w:tcW w:w="3717" w:type="pct"/>
            <w:shd w:val="clear" w:color="auto" w:fill="F2DBDB" w:themeFill="accent2" w:themeFillTint="33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>
              <w:rPr>
                <w:rFonts w:eastAsia="Times New Roman"/>
                <w:i/>
                <w:iCs/>
                <w:lang w:bidi="en-US"/>
              </w:rPr>
              <w:t>Wskaźniki rezultatu</w:t>
            </w:r>
          </w:p>
        </w:tc>
        <w:tc>
          <w:tcPr>
            <w:tcW w:w="811" w:type="pct"/>
            <w:shd w:val="clear" w:color="auto" w:fill="F2DBDB" w:themeFill="accent2" w:themeFillTint="33"/>
            <w:vAlign w:val="center"/>
            <w:hideMark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 w:rsidRPr="00732DD0">
              <w:rPr>
                <w:rFonts w:eastAsia="Times New Roman"/>
                <w:i/>
                <w:iCs/>
                <w:lang w:bidi="en-US"/>
              </w:rPr>
              <w:t>Jednostka miary</w:t>
            </w:r>
          </w:p>
        </w:tc>
        <w:tc>
          <w:tcPr>
            <w:tcW w:w="472" w:type="pct"/>
            <w:shd w:val="clear" w:color="auto" w:fill="F2DBDB" w:themeFill="accent2" w:themeFillTint="33"/>
            <w:vAlign w:val="center"/>
            <w:hideMark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Wartość</w:t>
            </w:r>
          </w:p>
        </w:tc>
      </w:tr>
      <w:tr w:rsidR="00B86B88" w:rsidRPr="00732DD0" w:rsidTr="00754BF1">
        <w:trPr>
          <w:cantSplit/>
          <w:trHeight w:val="907"/>
        </w:trPr>
        <w:tc>
          <w:tcPr>
            <w:tcW w:w="3717" w:type="pct"/>
            <w:shd w:val="clear" w:color="auto" w:fill="DAEEF3" w:themeFill="accent5" w:themeFillTint="33"/>
            <w:vAlign w:val="center"/>
          </w:tcPr>
          <w:p w:rsidR="00B769B9" w:rsidRPr="00E85061" w:rsidRDefault="00B769B9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L</w:t>
            </w:r>
            <w:r w:rsidRPr="00E85061">
              <w:rPr>
                <w:rFonts w:eastAsia="Times New Roman"/>
                <w:lang w:bidi="en-US"/>
              </w:rPr>
              <w:t>iczb</w:t>
            </w:r>
            <w:r>
              <w:rPr>
                <w:rFonts w:eastAsia="Times New Roman"/>
                <w:lang w:bidi="en-US"/>
              </w:rPr>
              <w:t>a</w:t>
            </w:r>
            <w:r w:rsidRPr="00E85061">
              <w:rPr>
                <w:rFonts w:eastAsia="Times New Roman"/>
                <w:lang w:bidi="en-US"/>
              </w:rPr>
              <w:t xml:space="preserve"> osób korzystających ze wspartej infrastruktury turystycznej i rekreacyjnej</w:t>
            </w:r>
            <w:r>
              <w:rPr>
                <w:rFonts w:eastAsia="Times New Roman"/>
                <w:lang w:bidi="en-US"/>
              </w:rPr>
              <w:t xml:space="preserve"> </w:t>
            </w:r>
            <w:r w:rsidR="006279BF">
              <w:rPr>
                <w:rFonts w:eastAsia="Times New Roman"/>
                <w:lang w:bidi="en-US"/>
              </w:rPr>
              <w:br/>
            </w:r>
            <w:r>
              <w:rPr>
                <w:rFonts w:eastAsia="Times New Roman"/>
                <w:lang w:bidi="en-US"/>
              </w:rPr>
              <w:t>w ciągu roku</w:t>
            </w:r>
          </w:p>
        </w:tc>
        <w:tc>
          <w:tcPr>
            <w:tcW w:w="811" w:type="pct"/>
            <w:shd w:val="clear" w:color="auto" w:fill="DAEEF3" w:themeFill="accent5" w:themeFillTint="33"/>
            <w:vAlign w:val="center"/>
          </w:tcPr>
          <w:p w:rsidR="00B769B9" w:rsidRPr="00247F9D" w:rsidRDefault="00B769B9" w:rsidP="006279BF">
            <w:pPr>
              <w:spacing w:before="60" w:after="60" w:line="20" w:lineRule="atLeast"/>
              <w:jc w:val="center"/>
            </w:pPr>
            <w:r w:rsidRPr="00247F9D">
              <w:t>osob</w:t>
            </w:r>
            <w:r w:rsidR="006279BF">
              <w:t>a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769B9" w:rsidRPr="00247F9D" w:rsidRDefault="00B769B9" w:rsidP="00BE5B50">
            <w:pPr>
              <w:spacing w:before="60" w:after="60" w:line="20" w:lineRule="atLeast"/>
              <w:jc w:val="center"/>
            </w:pPr>
          </w:p>
        </w:tc>
      </w:tr>
      <w:tr w:rsidR="00B86B88" w:rsidRPr="00732DD0" w:rsidTr="00B86B88">
        <w:trPr>
          <w:cantSplit/>
          <w:trHeight w:val="567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B86B88" w:rsidRPr="00732DD0" w:rsidRDefault="00B86B88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2.2. </w:t>
            </w:r>
            <w:r w:rsidRPr="00732DD0">
              <w:rPr>
                <w:rFonts w:eastAsia="Times New Roman"/>
                <w:bCs/>
                <w:iCs/>
                <w:lang w:bidi="en-US"/>
              </w:rPr>
              <w:t>Wspieranie i wykorzystanie atutów środowiska naturalnego</w:t>
            </w:r>
          </w:p>
        </w:tc>
      </w:tr>
      <w:tr w:rsidR="00B86B88" w:rsidRPr="00732DD0" w:rsidTr="00754BF1">
        <w:trPr>
          <w:cantSplit/>
          <w:trHeight w:val="567"/>
        </w:trPr>
        <w:tc>
          <w:tcPr>
            <w:tcW w:w="3717" w:type="pct"/>
            <w:shd w:val="clear" w:color="auto" w:fill="F2DBDB" w:themeFill="accent2" w:themeFillTint="33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>
              <w:rPr>
                <w:rFonts w:eastAsia="Times New Roman"/>
                <w:i/>
                <w:iCs/>
                <w:lang w:bidi="en-US"/>
              </w:rPr>
              <w:t>Wskaźniki rezultatu</w:t>
            </w:r>
          </w:p>
        </w:tc>
        <w:tc>
          <w:tcPr>
            <w:tcW w:w="811" w:type="pct"/>
            <w:shd w:val="clear" w:color="auto" w:fill="F2DBDB" w:themeFill="accent2" w:themeFillTint="33"/>
            <w:vAlign w:val="center"/>
            <w:hideMark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 w:rsidRPr="00732DD0">
              <w:rPr>
                <w:rFonts w:eastAsia="Times New Roman"/>
                <w:i/>
                <w:iCs/>
                <w:lang w:bidi="en-US"/>
              </w:rPr>
              <w:t>Jednostka miary</w:t>
            </w:r>
          </w:p>
        </w:tc>
        <w:tc>
          <w:tcPr>
            <w:tcW w:w="472" w:type="pct"/>
            <w:shd w:val="clear" w:color="auto" w:fill="F2DBDB" w:themeFill="accent2" w:themeFillTint="33"/>
            <w:vAlign w:val="center"/>
            <w:hideMark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Wartość</w:t>
            </w:r>
          </w:p>
        </w:tc>
      </w:tr>
      <w:tr w:rsidR="00B86B88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B769B9" w:rsidRPr="00732DD0" w:rsidRDefault="00B769B9" w:rsidP="00B769B9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Liczba gospodarstw</w:t>
            </w:r>
            <w:r>
              <w:rPr>
                <w:rFonts w:eastAsia="Times New Roman"/>
                <w:lang w:bidi="en-US"/>
              </w:rPr>
              <w:t xml:space="preserve"> rybackich objętych wsparciem </w:t>
            </w:r>
            <w:r w:rsidRPr="0048143B">
              <w:rPr>
                <w:rFonts w:eastAsia="Times New Roman"/>
                <w:lang w:bidi="en-US"/>
              </w:rPr>
              <w:t>w zakresie przeciwdziałania kłusownictwu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podmiot</w:t>
            </w:r>
            <w:bookmarkStart w:id="0" w:name="_GoBack"/>
            <w:bookmarkEnd w:id="0"/>
          </w:p>
        </w:tc>
        <w:tc>
          <w:tcPr>
            <w:tcW w:w="472" w:type="pct"/>
            <w:shd w:val="clear" w:color="auto" w:fill="auto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B86B88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B769B9" w:rsidRPr="00732DD0" w:rsidRDefault="00B769B9" w:rsidP="00C66DA6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Liczba gospodarstw</w:t>
            </w:r>
            <w:r>
              <w:rPr>
                <w:rFonts w:eastAsia="Times New Roman"/>
                <w:lang w:bidi="en-US"/>
              </w:rPr>
              <w:t xml:space="preserve"> rybackich objętych wsparciem </w:t>
            </w:r>
            <w:r w:rsidRPr="0048143B">
              <w:rPr>
                <w:rFonts w:eastAsia="Times New Roman"/>
                <w:lang w:bidi="en-US"/>
              </w:rPr>
              <w:t>w zakresie przywróceni</w:t>
            </w:r>
            <w:r>
              <w:rPr>
                <w:rFonts w:eastAsia="Times New Roman"/>
                <w:lang w:bidi="en-US"/>
              </w:rPr>
              <w:t>a</w:t>
            </w:r>
            <w:r w:rsidRPr="0048143B">
              <w:rPr>
                <w:rFonts w:eastAsia="Times New Roman"/>
                <w:lang w:bidi="en-US"/>
              </w:rPr>
              <w:t xml:space="preserve"> </w:t>
            </w:r>
            <w:r w:rsidR="00B86B88">
              <w:rPr>
                <w:rFonts w:eastAsia="Times New Roman"/>
                <w:lang w:bidi="en-US"/>
              </w:rPr>
              <w:br/>
            </w:r>
            <w:r w:rsidRPr="0048143B">
              <w:rPr>
                <w:rFonts w:eastAsia="Times New Roman"/>
                <w:lang w:bidi="en-US"/>
              </w:rPr>
              <w:t>i zabezpieczeni</w:t>
            </w:r>
            <w:r>
              <w:rPr>
                <w:rFonts w:eastAsia="Times New Roman"/>
                <w:lang w:bidi="en-US"/>
              </w:rPr>
              <w:t>a</w:t>
            </w:r>
            <w:r w:rsidRPr="0048143B">
              <w:rPr>
                <w:rFonts w:eastAsia="Times New Roman"/>
                <w:lang w:bidi="en-US"/>
              </w:rPr>
              <w:t xml:space="preserve"> potencjału zniszczonego w wyniku zdarzeń noszą</w:t>
            </w:r>
            <w:r>
              <w:rPr>
                <w:rFonts w:eastAsia="Times New Roman"/>
                <w:lang w:bidi="en-US"/>
              </w:rPr>
              <w:t xml:space="preserve">cych </w:t>
            </w:r>
            <w:r w:rsidR="00C66DA6">
              <w:rPr>
                <w:rFonts w:eastAsia="Times New Roman"/>
                <w:lang w:bidi="en-US"/>
              </w:rPr>
              <w:br/>
            </w:r>
            <w:r>
              <w:rPr>
                <w:rFonts w:eastAsia="Times New Roman"/>
                <w:lang w:bidi="en-US"/>
              </w:rPr>
              <w:t>znamiona klęski żywiołowej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podmiot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B86B88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B769B9" w:rsidRPr="00732DD0" w:rsidRDefault="00B769B9" w:rsidP="00B769B9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Liczba gospodarstw</w:t>
            </w:r>
            <w:r>
              <w:rPr>
                <w:rFonts w:eastAsia="Times New Roman"/>
                <w:lang w:bidi="en-US"/>
              </w:rPr>
              <w:t xml:space="preserve"> rybackich objętych wsparciem </w:t>
            </w:r>
            <w:r w:rsidRPr="0048143B">
              <w:rPr>
                <w:rFonts w:eastAsia="Times New Roman"/>
                <w:lang w:bidi="en-US"/>
              </w:rPr>
              <w:t>w zakresie przywróceni</w:t>
            </w:r>
            <w:r>
              <w:rPr>
                <w:rFonts w:eastAsia="Times New Roman"/>
                <w:lang w:bidi="en-US"/>
              </w:rPr>
              <w:t>a</w:t>
            </w:r>
            <w:r w:rsidRPr="0048143B">
              <w:rPr>
                <w:rFonts w:eastAsia="Times New Roman"/>
                <w:lang w:bidi="en-US"/>
              </w:rPr>
              <w:t xml:space="preserve"> </w:t>
            </w:r>
            <w:r w:rsidR="006279BF">
              <w:rPr>
                <w:rFonts w:eastAsia="Times New Roman"/>
                <w:lang w:bidi="en-US"/>
              </w:rPr>
              <w:br/>
            </w:r>
            <w:r w:rsidRPr="0048143B">
              <w:rPr>
                <w:rFonts w:eastAsia="Times New Roman"/>
                <w:lang w:bidi="en-US"/>
              </w:rPr>
              <w:t>i zabezpieczeni</w:t>
            </w:r>
            <w:r>
              <w:rPr>
                <w:rFonts w:eastAsia="Times New Roman"/>
                <w:lang w:bidi="en-US"/>
              </w:rPr>
              <w:t>a</w:t>
            </w:r>
            <w:r w:rsidRPr="0048143B">
              <w:rPr>
                <w:rFonts w:eastAsia="Times New Roman"/>
                <w:lang w:bidi="en-US"/>
              </w:rPr>
              <w:t xml:space="preserve"> potencjału zniszczonego w wyniku szkód spowodowanych działalnością chronionych gatunków zwierząt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podmiot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769B9" w:rsidRPr="00732DD0" w:rsidRDefault="00B769B9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</w:tbl>
    <w:p w:rsidR="0017626C" w:rsidRDefault="0017626C" w:rsidP="00305E97">
      <w:pPr>
        <w:spacing w:after="0"/>
        <w:jc w:val="both"/>
        <w:rPr>
          <w:rFonts w:cs="Calibri"/>
        </w:rPr>
      </w:pPr>
    </w:p>
    <w:p w:rsidR="00AE4D0B" w:rsidRPr="0017626C" w:rsidRDefault="0017626C" w:rsidP="00305E97">
      <w:pPr>
        <w:spacing w:after="0"/>
        <w:jc w:val="both"/>
        <w:rPr>
          <w:rFonts w:cs="Calibri"/>
          <w:sz w:val="12"/>
          <w:szCs w:val="12"/>
        </w:rPr>
      </w:pPr>
      <w:r>
        <w:rPr>
          <w:rFonts w:cs="Calibri"/>
        </w:rPr>
        <w:br w:type="page"/>
      </w:r>
    </w:p>
    <w:tbl>
      <w:tblPr>
        <w:tblW w:w="4945" w:type="pct"/>
        <w:tblInd w:w="70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41"/>
        <w:gridCol w:w="1561"/>
        <w:gridCol w:w="103"/>
        <w:gridCol w:w="887"/>
      </w:tblGrid>
      <w:tr w:rsidR="002920C8" w:rsidRPr="002920C8" w:rsidTr="000B6490">
        <w:trPr>
          <w:cantSplit/>
          <w:trHeight w:val="567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:rsidR="002920C8" w:rsidRPr="002920C8" w:rsidRDefault="002920C8" w:rsidP="00BE5B50">
            <w:pPr>
              <w:spacing w:before="60" w:after="60" w:line="20" w:lineRule="atLeast"/>
              <w:rPr>
                <w:rFonts w:eastAsia="Times New Roman"/>
                <w:b/>
                <w:bCs/>
                <w:lang w:bidi="en-US"/>
              </w:rPr>
            </w:pPr>
            <w:r w:rsidRPr="002920C8">
              <w:rPr>
                <w:rFonts w:eastAsia="Times New Roman"/>
                <w:b/>
                <w:lang w:bidi="en-US"/>
              </w:rPr>
              <w:lastRenderedPageBreak/>
              <w:t>CEL OGÓLNY 3</w:t>
            </w:r>
            <w:r>
              <w:rPr>
                <w:rFonts w:eastAsia="Times New Roman"/>
                <w:b/>
                <w:lang w:bidi="en-US"/>
              </w:rPr>
              <w:t>.</w:t>
            </w:r>
            <w:r w:rsidRPr="002920C8">
              <w:rPr>
                <w:rFonts w:eastAsia="Times New Roman"/>
                <w:b/>
                <w:lang w:bidi="en-US"/>
              </w:rPr>
              <w:t xml:space="preserve"> </w:t>
            </w:r>
            <w:r w:rsidRPr="002920C8">
              <w:rPr>
                <w:rFonts w:eastAsia="Times New Roman"/>
                <w:b/>
                <w:bCs/>
                <w:lang w:bidi="en-US"/>
              </w:rPr>
              <w:t xml:space="preserve">ZINTEGROWANE RYBACTWO W DOLINIE TYŚMIENICY I WIEPRZA – PROMOCJA, </w:t>
            </w:r>
            <w:r w:rsidRPr="002920C8">
              <w:rPr>
                <w:rFonts w:eastAsia="Times New Roman"/>
                <w:b/>
                <w:bCs/>
                <w:lang w:bidi="en-US"/>
              </w:rPr>
              <w:br/>
              <w:t>WYMIANA WIEDZY I DOŚWIADCZEŃ</w:t>
            </w:r>
          </w:p>
        </w:tc>
      </w:tr>
      <w:tr w:rsidR="002920C8" w:rsidRPr="00732DD0" w:rsidTr="00B86B88">
        <w:trPr>
          <w:cantSplit/>
          <w:trHeight w:val="567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:rsidR="002920C8" w:rsidRPr="00732DD0" w:rsidRDefault="002920C8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3.1. </w:t>
            </w:r>
            <w:r w:rsidRPr="00732DD0">
              <w:rPr>
                <w:rFonts w:eastAsia="Times New Roman"/>
                <w:bCs/>
                <w:iCs/>
                <w:lang w:bidi="en-US"/>
              </w:rPr>
              <w:t>Wzrost wiedzy na obszarze zależnym od rybactwa i utrzymanie dialogu społecznego</w:t>
            </w:r>
          </w:p>
        </w:tc>
      </w:tr>
      <w:tr w:rsidR="000F5F24" w:rsidRPr="00732DD0" w:rsidTr="00B86B88">
        <w:trPr>
          <w:cantSplit/>
          <w:trHeight w:val="567"/>
        </w:trPr>
        <w:tc>
          <w:tcPr>
            <w:tcW w:w="3784" w:type="pct"/>
            <w:gridSpan w:val="2"/>
            <w:shd w:val="clear" w:color="auto" w:fill="F2DBDB" w:themeFill="accent2" w:themeFillTint="33"/>
            <w:vAlign w:val="center"/>
            <w:hideMark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>
              <w:rPr>
                <w:rFonts w:eastAsia="Times New Roman"/>
                <w:i/>
                <w:iCs/>
                <w:lang w:bidi="en-US"/>
              </w:rPr>
              <w:t>Wskaźniki rezultatu</w:t>
            </w:r>
          </w:p>
        </w:tc>
        <w:tc>
          <w:tcPr>
            <w:tcW w:w="793" w:type="pct"/>
            <w:gridSpan w:val="2"/>
            <w:shd w:val="clear" w:color="auto" w:fill="F2DBDB" w:themeFill="accent2" w:themeFillTint="33"/>
            <w:vAlign w:val="center"/>
            <w:hideMark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 w:rsidRPr="00732DD0">
              <w:rPr>
                <w:rFonts w:eastAsia="Times New Roman"/>
                <w:i/>
                <w:iCs/>
                <w:lang w:bidi="en-US"/>
              </w:rPr>
              <w:t>Jednostka miary</w:t>
            </w:r>
          </w:p>
        </w:tc>
        <w:tc>
          <w:tcPr>
            <w:tcW w:w="423" w:type="pct"/>
            <w:shd w:val="clear" w:color="auto" w:fill="F2DBDB" w:themeFill="accent2" w:themeFillTint="33"/>
            <w:vAlign w:val="center"/>
            <w:hideMark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Wartość</w:t>
            </w:r>
          </w:p>
        </w:tc>
      </w:tr>
      <w:tr w:rsidR="00B86B88" w:rsidRPr="00732DD0" w:rsidTr="00C66DA6">
        <w:trPr>
          <w:cantSplit/>
          <w:trHeight w:val="907"/>
        </w:trPr>
        <w:tc>
          <w:tcPr>
            <w:tcW w:w="3784" w:type="pct"/>
            <w:gridSpan w:val="2"/>
            <w:shd w:val="clear" w:color="auto" w:fill="F2F2F2" w:themeFill="background1" w:themeFillShade="F2"/>
            <w:vAlign w:val="center"/>
          </w:tcPr>
          <w:p w:rsidR="000F5F24" w:rsidRPr="00732DD0" w:rsidRDefault="000F5F24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5813A7">
              <w:rPr>
                <w:rFonts w:eastAsia="Times New Roman"/>
                <w:lang w:bidi="en-US"/>
              </w:rPr>
              <w:t>Liczba przeszkolonych osób</w:t>
            </w:r>
            <w:r w:rsidR="00A63785">
              <w:rPr>
                <w:rFonts w:eastAsia="Times New Roman"/>
                <w:lang w:bidi="en-US"/>
              </w:rPr>
              <w:t xml:space="preserve"> związanych z sektorem rybackim</w:t>
            </w:r>
          </w:p>
        </w:tc>
        <w:tc>
          <w:tcPr>
            <w:tcW w:w="793" w:type="pct"/>
            <w:gridSpan w:val="2"/>
            <w:shd w:val="clear" w:color="auto" w:fill="F2F2F2" w:themeFill="background1" w:themeFillShade="F2"/>
            <w:vAlign w:val="center"/>
          </w:tcPr>
          <w:p w:rsidR="000F5F24" w:rsidRPr="00732DD0" w:rsidRDefault="006279BF" w:rsidP="00A63785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osoba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2920C8" w:rsidRPr="00732DD0" w:rsidTr="00B86B88">
        <w:trPr>
          <w:cantSplit/>
          <w:trHeight w:val="567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:rsidR="002920C8" w:rsidRPr="00732DD0" w:rsidRDefault="002920C8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3.2. </w:t>
            </w:r>
            <w:r w:rsidRPr="00732DD0">
              <w:rPr>
                <w:rFonts w:eastAsia="Times New Roman"/>
                <w:bCs/>
                <w:iCs/>
                <w:lang w:bidi="en-US"/>
              </w:rPr>
              <w:t>Popularyzacja i promocja rybactwa śródlądowego</w:t>
            </w:r>
          </w:p>
        </w:tc>
      </w:tr>
      <w:tr w:rsidR="000F5F24" w:rsidRPr="00732DD0" w:rsidTr="00754BF1">
        <w:trPr>
          <w:cantSplit/>
          <w:trHeight w:val="567"/>
        </w:trPr>
        <w:tc>
          <w:tcPr>
            <w:tcW w:w="3717" w:type="pct"/>
            <w:shd w:val="clear" w:color="auto" w:fill="F2DBDB" w:themeFill="accent2" w:themeFillTint="33"/>
            <w:vAlign w:val="center"/>
            <w:hideMark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>
              <w:rPr>
                <w:rFonts w:eastAsia="Times New Roman"/>
                <w:i/>
                <w:iCs/>
                <w:lang w:bidi="en-US"/>
              </w:rPr>
              <w:t>Wskaźniki rezultatu</w:t>
            </w:r>
          </w:p>
        </w:tc>
        <w:tc>
          <w:tcPr>
            <w:tcW w:w="811" w:type="pct"/>
            <w:gridSpan w:val="2"/>
            <w:shd w:val="clear" w:color="auto" w:fill="F2DBDB" w:themeFill="accent2" w:themeFillTint="33"/>
            <w:vAlign w:val="center"/>
            <w:hideMark/>
          </w:tcPr>
          <w:p w:rsidR="000F5F24" w:rsidRPr="00732DD0" w:rsidRDefault="000F5F24" w:rsidP="00A63785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 w:rsidRPr="00732DD0">
              <w:rPr>
                <w:rFonts w:eastAsia="Times New Roman"/>
                <w:i/>
                <w:iCs/>
                <w:lang w:bidi="en-US"/>
              </w:rPr>
              <w:t>Jednostka miary</w:t>
            </w:r>
          </w:p>
        </w:tc>
        <w:tc>
          <w:tcPr>
            <w:tcW w:w="472" w:type="pct"/>
            <w:gridSpan w:val="2"/>
            <w:shd w:val="clear" w:color="auto" w:fill="F2DBDB" w:themeFill="accent2" w:themeFillTint="33"/>
            <w:vAlign w:val="center"/>
            <w:hideMark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Wartość</w:t>
            </w:r>
          </w:p>
        </w:tc>
      </w:tr>
      <w:tr w:rsidR="00B86B88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0F5F24" w:rsidRPr="00732DD0" w:rsidRDefault="000F5F24" w:rsidP="00BE5B50">
            <w:pPr>
              <w:spacing w:before="60" w:after="60" w:line="20" w:lineRule="atLeast"/>
              <w:rPr>
                <w:rFonts w:eastAsia="Times New Roman"/>
                <w:highlight w:val="yellow"/>
                <w:lang w:bidi="en-US"/>
              </w:rPr>
            </w:pPr>
            <w:r w:rsidRPr="002839AF">
              <w:rPr>
                <w:rFonts w:eastAsia="Times New Roman"/>
                <w:lang w:bidi="en-US"/>
              </w:rPr>
              <w:t>Udział procentowy osób obję</w:t>
            </w:r>
            <w:r>
              <w:rPr>
                <w:rFonts w:eastAsia="Times New Roman"/>
                <w:lang w:bidi="en-US"/>
              </w:rPr>
              <w:t>tych działaniami informacyjno-p</w:t>
            </w:r>
            <w:r w:rsidRPr="002839AF">
              <w:rPr>
                <w:rFonts w:eastAsia="Times New Roman"/>
                <w:lang w:bidi="en-US"/>
              </w:rPr>
              <w:t xml:space="preserve">romocyjnymi </w:t>
            </w:r>
            <w:r w:rsidR="00A63785">
              <w:rPr>
                <w:rFonts w:eastAsia="Times New Roman"/>
                <w:lang w:bidi="en-US"/>
              </w:rPr>
              <w:br/>
            </w:r>
            <w:r w:rsidRPr="002839AF">
              <w:rPr>
                <w:rFonts w:eastAsia="Times New Roman"/>
                <w:lang w:bidi="en-US"/>
              </w:rPr>
              <w:t>w stosunku do ogółu społeczeństwa</w:t>
            </w:r>
          </w:p>
        </w:tc>
        <w:tc>
          <w:tcPr>
            <w:tcW w:w="811" w:type="pct"/>
            <w:gridSpan w:val="2"/>
            <w:shd w:val="clear" w:color="auto" w:fill="F2F2F2" w:themeFill="background1" w:themeFillShade="F2"/>
            <w:vAlign w:val="center"/>
          </w:tcPr>
          <w:p w:rsidR="000F5F24" w:rsidRPr="00732DD0" w:rsidRDefault="000F5F24" w:rsidP="00A63785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% (</w:t>
            </w:r>
            <w:r w:rsidRPr="00732DD0">
              <w:rPr>
                <w:rFonts w:eastAsia="Times New Roman"/>
                <w:lang w:bidi="en-US"/>
              </w:rPr>
              <w:t>osoby</w:t>
            </w:r>
            <w:r>
              <w:rPr>
                <w:rFonts w:eastAsia="Times New Roman"/>
                <w:lang w:bidi="en-US"/>
              </w:rPr>
              <w:t>)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B86B88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0F5F24" w:rsidRPr="00732DD0" w:rsidRDefault="000F5F24" w:rsidP="00BE5B50">
            <w:pPr>
              <w:spacing w:before="60" w:after="60" w:line="20" w:lineRule="atLeast"/>
              <w:rPr>
                <w:rFonts w:eastAsia="Times New Roman"/>
                <w:highlight w:val="yellow"/>
                <w:lang w:bidi="en-US"/>
              </w:rPr>
            </w:pPr>
            <w:r w:rsidRPr="002839AF">
              <w:rPr>
                <w:rFonts w:eastAsia="Times New Roman"/>
                <w:lang w:bidi="en-US"/>
              </w:rPr>
              <w:t>Liczba osób objętych badaniem popytu na produkty sektora rybackiego</w:t>
            </w:r>
          </w:p>
        </w:tc>
        <w:tc>
          <w:tcPr>
            <w:tcW w:w="811" w:type="pct"/>
            <w:gridSpan w:val="2"/>
            <w:shd w:val="clear" w:color="auto" w:fill="F2F2F2" w:themeFill="background1" w:themeFillShade="F2"/>
            <w:vAlign w:val="center"/>
          </w:tcPr>
          <w:p w:rsidR="000F5F24" w:rsidRPr="00732DD0" w:rsidRDefault="006279BF" w:rsidP="00A63785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osoba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B86B88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0F5F24" w:rsidRPr="00732DD0" w:rsidRDefault="000F5F24" w:rsidP="00BE5B50">
            <w:pPr>
              <w:spacing w:before="60" w:after="60" w:line="20" w:lineRule="atLeast"/>
              <w:rPr>
                <w:rFonts w:eastAsia="Times New Roman"/>
                <w:highlight w:val="yellow"/>
                <w:lang w:bidi="en-US"/>
              </w:rPr>
            </w:pPr>
            <w:r w:rsidRPr="002839AF">
              <w:rPr>
                <w:rFonts w:eastAsia="Times New Roman"/>
                <w:lang w:bidi="en-US"/>
              </w:rPr>
              <w:t xml:space="preserve">Liczba gospodarstw rybackich objętych badaniem optymalizacji produkcji </w:t>
            </w:r>
          </w:p>
        </w:tc>
        <w:tc>
          <w:tcPr>
            <w:tcW w:w="811" w:type="pct"/>
            <w:gridSpan w:val="2"/>
            <w:shd w:val="clear" w:color="auto" w:fill="F2F2F2" w:themeFill="background1" w:themeFillShade="F2"/>
            <w:vAlign w:val="center"/>
          </w:tcPr>
          <w:p w:rsidR="000F5F24" w:rsidRPr="00732DD0" w:rsidRDefault="006279BF" w:rsidP="00A63785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podmiot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2920C8" w:rsidRPr="00732DD0" w:rsidTr="00B86B88">
        <w:trPr>
          <w:cantSplit/>
          <w:trHeight w:val="567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:rsidR="002920C8" w:rsidRPr="00732DD0" w:rsidRDefault="002920C8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>Cel szczegółowy 3.3. Wsparcie funkcjonowania Biura LGR</w:t>
            </w:r>
          </w:p>
        </w:tc>
      </w:tr>
      <w:tr w:rsidR="00B86B88" w:rsidRPr="00732DD0" w:rsidTr="00754BF1">
        <w:trPr>
          <w:cantSplit/>
          <w:trHeight w:val="567"/>
        </w:trPr>
        <w:tc>
          <w:tcPr>
            <w:tcW w:w="3717" w:type="pct"/>
            <w:shd w:val="clear" w:color="auto" w:fill="F2DBDB" w:themeFill="accent2" w:themeFillTint="33"/>
            <w:vAlign w:val="center"/>
            <w:hideMark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>
              <w:rPr>
                <w:rFonts w:eastAsia="Times New Roman"/>
                <w:i/>
                <w:iCs/>
                <w:lang w:bidi="en-US"/>
              </w:rPr>
              <w:t>Wskaźniki rezultatu</w:t>
            </w:r>
          </w:p>
        </w:tc>
        <w:tc>
          <w:tcPr>
            <w:tcW w:w="811" w:type="pct"/>
            <w:gridSpan w:val="2"/>
            <w:shd w:val="clear" w:color="auto" w:fill="F2DBDB" w:themeFill="accent2" w:themeFillTint="33"/>
            <w:vAlign w:val="center"/>
            <w:hideMark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i/>
                <w:iCs/>
                <w:lang w:bidi="en-US"/>
              </w:rPr>
            </w:pPr>
            <w:r w:rsidRPr="00732DD0">
              <w:rPr>
                <w:rFonts w:eastAsia="Times New Roman"/>
                <w:i/>
                <w:iCs/>
                <w:lang w:bidi="en-US"/>
              </w:rPr>
              <w:t>Jednostka miary</w:t>
            </w:r>
          </w:p>
        </w:tc>
        <w:tc>
          <w:tcPr>
            <w:tcW w:w="472" w:type="pct"/>
            <w:gridSpan w:val="2"/>
            <w:shd w:val="clear" w:color="auto" w:fill="F2DBDB" w:themeFill="accent2" w:themeFillTint="33"/>
            <w:vAlign w:val="center"/>
            <w:hideMark/>
          </w:tcPr>
          <w:p w:rsidR="000F5F24" w:rsidRPr="00732DD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Wartość</w:t>
            </w:r>
          </w:p>
        </w:tc>
      </w:tr>
      <w:tr w:rsidR="00965D1A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965D1A" w:rsidRPr="002839AF" w:rsidRDefault="00965D1A" w:rsidP="00961DF2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Liczba</w:t>
            </w:r>
            <w:r w:rsidR="0017626C">
              <w:rPr>
                <w:rFonts w:eastAsia="Times New Roman"/>
                <w:lang w:bidi="en-US"/>
              </w:rPr>
              <w:t xml:space="preserve"> </w:t>
            </w:r>
            <w:r>
              <w:rPr>
                <w:rFonts w:eastAsia="Times New Roman"/>
                <w:lang w:bidi="en-US"/>
              </w:rPr>
              <w:t>uczestniczących, włącznie z beneficjentem, we wszystkich spotkaniach informacyjno-konsultacyjnych</w:t>
            </w:r>
            <w:r w:rsidR="0017626C">
              <w:rPr>
                <w:rFonts w:eastAsia="Times New Roman"/>
                <w:lang w:bidi="en-US"/>
              </w:rPr>
              <w:t xml:space="preserve"> prowadzonych przez LGR, osób zaangażowanych </w:t>
            </w:r>
            <w:r w:rsidR="0017626C">
              <w:rPr>
                <w:rFonts w:eastAsia="Times New Roman"/>
                <w:lang w:bidi="en-US"/>
              </w:rPr>
              <w:br/>
              <w:t>przy realizacji projektu</w:t>
            </w:r>
          </w:p>
        </w:tc>
        <w:tc>
          <w:tcPr>
            <w:tcW w:w="811" w:type="pct"/>
            <w:gridSpan w:val="2"/>
            <w:shd w:val="clear" w:color="auto" w:fill="F2F2F2" w:themeFill="background1" w:themeFillShade="F2"/>
            <w:vAlign w:val="center"/>
          </w:tcPr>
          <w:p w:rsidR="00965D1A" w:rsidRPr="00732DD0" w:rsidRDefault="00965D1A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osoba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965D1A" w:rsidRPr="006D20A0" w:rsidRDefault="00965D1A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B86B88" w:rsidRPr="00732DD0" w:rsidTr="00754BF1">
        <w:trPr>
          <w:cantSplit/>
          <w:trHeight w:val="907"/>
        </w:trPr>
        <w:tc>
          <w:tcPr>
            <w:tcW w:w="3717" w:type="pct"/>
            <w:shd w:val="clear" w:color="auto" w:fill="F2F2F2" w:themeFill="background1" w:themeFillShade="F2"/>
            <w:vAlign w:val="center"/>
          </w:tcPr>
          <w:p w:rsidR="0017626C" w:rsidRDefault="00A63785" w:rsidP="0017626C">
            <w:pPr>
              <w:spacing w:after="0" w:line="240" w:lineRule="auto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Czy</w:t>
            </w:r>
            <w:r w:rsidR="000F5F24">
              <w:rPr>
                <w:rFonts w:eastAsia="Times New Roman"/>
                <w:lang w:bidi="en-US"/>
              </w:rPr>
              <w:t xml:space="preserve"> </w:t>
            </w:r>
            <w:r>
              <w:rPr>
                <w:rFonts w:eastAsia="Times New Roman"/>
                <w:lang w:bidi="en-US"/>
              </w:rPr>
              <w:t xml:space="preserve">było </w:t>
            </w:r>
            <w:r w:rsidR="000F5F24">
              <w:rPr>
                <w:rFonts w:eastAsia="Times New Roman"/>
                <w:lang w:bidi="en-US"/>
              </w:rPr>
              <w:t>udziel</w:t>
            </w:r>
            <w:r>
              <w:rPr>
                <w:rFonts w:eastAsia="Times New Roman"/>
                <w:lang w:bidi="en-US"/>
              </w:rPr>
              <w:t>one</w:t>
            </w:r>
            <w:r w:rsidR="000F5F24">
              <w:rPr>
                <w:rFonts w:eastAsia="Times New Roman"/>
                <w:lang w:bidi="en-US"/>
              </w:rPr>
              <w:t xml:space="preserve"> indywidualne doradztw</w:t>
            </w:r>
            <w:r>
              <w:rPr>
                <w:rFonts w:eastAsia="Times New Roman"/>
                <w:lang w:bidi="en-US"/>
              </w:rPr>
              <w:t>o</w:t>
            </w:r>
            <w:r w:rsidR="000F5F24">
              <w:rPr>
                <w:rFonts w:eastAsia="Times New Roman"/>
                <w:lang w:bidi="en-US"/>
              </w:rPr>
              <w:t xml:space="preserve"> w zakresie ubiegania się o wsparcie na realizacje LSR, świadczone w biurze LGR</w:t>
            </w:r>
            <w:r>
              <w:rPr>
                <w:rFonts w:eastAsia="Times New Roman"/>
                <w:lang w:bidi="en-US"/>
              </w:rPr>
              <w:t>?</w:t>
            </w:r>
          </w:p>
          <w:p w:rsidR="000F5F24" w:rsidRPr="002839AF" w:rsidRDefault="0017626C" w:rsidP="0017626C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b/>
                <w:i/>
                <w:color w:val="000000" w:themeColor="text1"/>
                <w:sz w:val="18"/>
                <w:shd w:val="clear" w:color="auto" w:fill="F2F2F2" w:themeFill="background1" w:themeFillShade="F2"/>
                <w:lang w:bidi="en-US"/>
              </w:rPr>
              <w:t>[</w:t>
            </w:r>
            <w:r w:rsidR="00965D1A" w:rsidRPr="0017626C">
              <w:rPr>
                <w:rFonts w:eastAsia="Times New Roman"/>
                <w:b/>
                <w:i/>
                <w:color w:val="000000" w:themeColor="text1"/>
                <w:sz w:val="18"/>
                <w:shd w:val="clear" w:color="auto" w:fill="F2F2F2" w:themeFill="background1" w:themeFillShade="F2"/>
                <w:lang w:bidi="en-US"/>
              </w:rPr>
              <w:t xml:space="preserve">w polu </w:t>
            </w:r>
            <w:r w:rsidR="00965D1A" w:rsidRPr="0017626C">
              <w:rPr>
                <w:rFonts w:eastAsia="Times New Roman"/>
                <w:b/>
                <w:i/>
                <w:color w:val="000000" w:themeColor="text1"/>
                <w:shd w:val="clear" w:color="auto" w:fill="F2F2F2" w:themeFill="background1" w:themeFillShade="F2"/>
                <w:lang w:bidi="en-US"/>
              </w:rPr>
              <w:t>„Wartość”</w:t>
            </w:r>
            <w:r w:rsidR="00965D1A" w:rsidRPr="0017626C">
              <w:rPr>
                <w:rFonts w:eastAsia="Times New Roman"/>
                <w:b/>
                <w:i/>
                <w:color w:val="000000" w:themeColor="text1"/>
                <w:sz w:val="18"/>
                <w:shd w:val="clear" w:color="auto" w:fill="F2F2F2" w:themeFill="background1" w:themeFillShade="F2"/>
                <w:lang w:bidi="en-US"/>
              </w:rPr>
              <w:t xml:space="preserve"> należy wpisać </w:t>
            </w:r>
            <w:r w:rsidR="00965D1A" w:rsidRPr="0017626C">
              <w:rPr>
                <w:rFonts w:eastAsia="Times New Roman"/>
                <w:b/>
                <w:i/>
                <w:color w:val="000000" w:themeColor="text1"/>
                <w:shd w:val="clear" w:color="auto" w:fill="F2F2F2" w:themeFill="background1" w:themeFillShade="F2"/>
                <w:lang w:bidi="en-US"/>
              </w:rPr>
              <w:t>„T”</w:t>
            </w:r>
            <w:r w:rsidR="00965D1A" w:rsidRPr="0017626C">
              <w:rPr>
                <w:rFonts w:eastAsia="Times New Roman"/>
                <w:b/>
                <w:i/>
                <w:color w:val="000000" w:themeColor="text1"/>
                <w:sz w:val="18"/>
                <w:shd w:val="clear" w:color="auto" w:fill="F2F2F2" w:themeFill="background1" w:themeFillShade="F2"/>
                <w:lang w:bidi="en-US"/>
              </w:rPr>
              <w:t xml:space="preserve">(tak) lub </w:t>
            </w:r>
            <w:r w:rsidR="00965D1A" w:rsidRPr="0017626C">
              <w:rPr>
                <w:rFonts w:eastAsia="Times New Roman"/>
                <w:b/>
                <w:i/>
                <w:color w:val="000000" w:themeColor="text1"/>
                <w:shd w:val="clear" w:color="auto" w:fill="F2F2F2" w:themeFill="background1" w:themeFillShade="F2"/>
                <w:lang w:bidi="en-US"/>
              </w:rPr>
              <w:t>„N”</w:t>
            </w:r>
            <w:r w:rsidR="00965D1A" w:rsidRPr="0017626C">
              <w:rPr>
                <w:rFonts w:eastAsia="Times New Roman"/>
                <w:b/>
                <w:i/>
                <w:color w:val="000000" w:themeColor="text1"/>
                <w:sz w:val="18"/>
                <w:shd w:val="clear" w:color="auto" w:fill="F2F2F2" w:themeFill="background1" w:themeFillShade="F2"/>
                <w:lang w:bidi="en-US"/>
              </w:rPr>
              <w:t>(nie)</w:t>
            </w:r>
            <w:r>
              <w:rPr>
                <w:rFonts w:eastAsia="Times New Roman"/>
                <w:b/>
                <w:i/>
                <w:color w:val="000000" w:themeColor="text1"/>
                <w:sz w:val="18"/>
                <w:shd w:val="clear" w:color="auto" w:fill="F2F2F2" w:themeFill="background1" w:themeFillShade="F2"/>
                <w:lang w:bidi="en-US"/>
              </w:rPr>
              <w:t>]</w:t>
            </w:r>
          </w:p>
        </w:tc>
        <w:tc>
          <w:tcPr>
            <w:tcW w:w="811" w:type="pct"/>
            <w:gridSpan w:val="2"/>
            <w:shd w:val="clear" w:color="auto" w:fill="F2F2F2" w:themeFill="background1" w:themeFillShade="F2"/>
            <w:vAlign w:val="center"/>
          </w:tcPr>
          <w:p w:rsidR="000F5F24" w:rsidRPr="00732DD0" w:rsidRDefault="002920C8" w:rsidP="00965D1A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T/N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0F5F24" w:rsidRPr="006D20A0" w:rsidRDefault="000F5F24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</w:tbl>
    <w:p w:rsidR="00C66DA6" w:rsidRDefault="00C66DA6" w:rsidP="00305E97">
      <w:pPr>
        <w:spacing w:after="0"/>
        <w:jc w:val="both"/>
        <w:rPr>
          <w:rFonts w:cs="Calibri"/>
        </w:rPr>
      </w:pPr>
    </w:p>
    <w:p w:rsidR="00070BB9" w:rsidRPr="00070BB9" w:rsidRDefault="00C66DA6" w:rsidP="00305E97">
      <w:pPr>
        <w:spacing w:after="0"/>
        <w:jc w:val="both"/>
        <w:rPr>
          <w:rFonts w:cs="Calibri"/>
          <w:b/>
        </w:rPr>
      </w:pPr>
      <w:r>
        <w:rPr>
          <w:rFonts w:cs="Calibri"/>
        </w:rPr>
        <w:br w:type="page"/>
      </w:r>
      <w:r w:rsidR="00C27C1F" w:rsidRPr="00070BB9">
        <w:rPr>
          <w:rFonts w:cs="Calibri"/>
          <w:b/>
        </w:rPr>
        <w:lastRenderedPageBreak/>
        <w:t xml:space="preserve">2. </w:t>
      </w:r>
      <w:r w:rsidR="00070BB9" w:rsidRPr="00070BB9">
        <w:rPr>
          <w:rFonts w:cs="Calibri"/>
          <w:b/>
        </w:rPr>
        <w:t>Wskaźniki produktu</w:t>
      </w:r>
    </w:p>
    <w:p w:rsidR="00A065ED" w:rsidRDefault="00C27C1F" w:rsidP="00A065ED">
      <w:pPr>
        <w:spacing w:after="0" w:line="240" w:lineRule="auto"/>
        <w:jc w:val="both"/>
        <w:rPr>
          <w:rFonts w:cs="Calibri"/>
          <w:i/>
          <w:sz w:val="20"/>
        </w:rPr>
      </w:pPr>
      <w:r w:rsidRPr="00A065ED">
        <w:rPr>
          <w:rFonts w:cs="Calibri"/>
          <w:i/>
          <w:sz w:val="20"/>
        </w:rPr>
        <w:t>Proszę wskazać, który wskaźnik produktu został osiągnięty w wyniku realizacji operacji poprzez podanie jego wartości.</w:t>
      </w:r>
    </w:p>
    <w:p w:rsidR="00A065ED" w:rsidRPr="00A065ED" w:rsidRDefault="00A065ED" w:rsidP="00A065ED">
      <w:pPr>
        <w:spacing w:after="0" w:line="240" w:lineRule="auto"/>
        <w:jc w:val="both"/>
        <w:rPr>
          <w:rFonts w:cs="Calibri"/>
          <w:i/>
          <w:sz w:val="12"/>
          <w:szCs w:val="12"/>
        </w:rPr>
      </w:pPr>
    </w:p>
    <w:tbl>
      <w:tblPr>
        <w:tblW w:w="4945" w:type="pct"/>
        <w:tblInd w:w="70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561"/>
        <w:gridCol w:w="3969"/>
        <w:gridCol w:w="1133"/>
        <w:gridCol w:w="992"/>
      </w:tblGrid>
      <w:tr w:rsidR="000B6490" w:rsidRPr="000B6490" w:rsidTr="000B6490">
        <w:trPr>
          <w:cantSplit/>
          <w:trHeight w:val="567"/>
        </w:trPr>
        <w:tc>
          <w:tcPr>
            <w:tcW w:w="5000" w:type="pct"/>
            <w:gridSpan w:val="5"/>
            <w:shd w:val="clear" w:color="auto" w:fill="C4BC96" w:themeFill="background2" w:themeFillShade="BF"/>
            <w:vAlign w:val="center"/>
          </w:tcPr>
          <w:p w:rsidR="000B6490" w:rsidRPr="000B6490" w:rsidRDefault="000B6490" w:rsidP="00DE3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  <w:r w:rsidRPr="000B6490">
              <w:rPr>
                <w:rFonts w:eastAsia="Times New Roman"/>
                <w:b/>
                <w:color w:val="000000"/>
                <w:lang w:bidi="en-US"/>
              </w:rPr>
              <w:t xml:space="preserve">CEL OGÓLNY 1. </w:t>
            </w:r>
            <w:r w:rsidRPr="000B6490">
              <w:rPr>
                <w:rFonts w:eastAsia="Times New Roman"/>
                <w:b/>
                <w:bCs/>
                <w:color w:val="000000"/>
                <w:lang w:bidi="en-US"/>
              </w:rPr>
              <w:t xml:space="preserve">INNOWACYJNA PRZEDSIĘBIORCZOŚĆ WYKORZYSTUJĄCA WODNY POTENCJAŁ DOLIN </w:t>
            </w:r>
            <w:r w:rsidRPr="000B6490">
              <w:rPr>
                <w:rFonts w:eastAsia="Times New Roman"/>
                <w:b/>
                <w:bCs/>
                <w:color w:val="000000"/>
                <w:lang w:bidi="en-US"/>
              </w:rPr>
              <w:br/>
              <w:t>TYŚMIENICY I WIEPRZA</w:t>
            </w:r>
          </w:p>
        </w:tc>
      </w:tr>
      <w:tr w:rsidR="000B6490" w:rsidRPr="00732DD0" w:rsidTr="000B6490">
        <w:trPr>
          <w:cantSplit/>
          <w:trHeight w:val="567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0B6490" w:rsidRPr="00732DD0" w:rsidRDefault="000B6490" w:rsidP="00DE3EB4">
            <w:pPr>
              <w:spacing w:after="0" w:line="240" w:lineRule="auto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1.1. </w:t>
            </w:r>
            <w:r w:rsidRPr="00732DD0">
              <w:rPr>
                <w:rFonts w:eastAsia="Times New Roman"/>
                <w:bCs/>
                <w:iCs/>
                <w:lang w:bidi="en-US"/>
              </w:rPr>
              <w:t>Tworzenie nowych miejsc pracy poza sektorem rybackim</w:t>
            </w:r>
          </w:p>
        </w:tc>
      </w:tr>
      <w:tr w:rsidR="00C27C1F" w:rsidRPr="00732DD0" w:rsidTr="00DE3EB4">
        <w:trPr>
          <w:cantSplit/>
          <w:trHeight w:val="567"/>
        </w:trPr>
        <w:tc>
          <w:tcPr>
            <w:tcW w:w="1351" w:type="pct"/>
            <w:shd w:val="clear" w:color="auto" w:fill="FBD4B4" w:themeFill="accent6" w:themeFillTint="66"/>
            <w:vAlign w:val="center"/>
            <w:hideMark/>
          </w:tcPr>
          <w:p w:rsidR="00C66DA6" w:rsidRPr="00732DD0" w:rsidRDefault="000B6490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Przedsięwzięcie</w:t>
            </w:r>
          </w:p>
        </w:tc>
        <w:tc>
          <w:tcPr>
            <w:tcW w:w="744" w:type="pct"/>
            <w:shd w:val="clear" w:color="auto" w:fill="FBD4B4" w:themeFill="accent6" w:themeFillTint="66"/>
            <w:vAlign w:val="center"/>
            <w:hideMark/>
          </w:tcPr>
          <w:p w:rsidR="00C66DA6" w:rsidRPr="00732DD0" w:rsidRDefault="00C66DA6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Grupy docelowe</w:t>
            </w:r>
          </w:p>
        </w:tc>
        <w:tc>
          <w:tcPr>
            <w:tcW w:w="1892" w:type="pct"/>
            <w:shd w:val="clear" w:color="auto" w:fill="FBD4B4" w:themeFill="accent6" w:themeFillTint="66"/>
            <w:vAlign w:val="center"/>
            <w:hideMark/>
          </w:tcPr>
          <w:p w:rsidR="00C66DA6" w:rsidRPr="00732DD0" w:rsidRDefault="00C66DA6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 xml:space="preserve">Nazwa </w:t>
            </w:r>
            <w:r w:rsidR="000B6490"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skaźnik</w:t>
            </w:r>
            <w:r>
              <w:rPr>
                <w:rFonts w:eastAsia="Times New Roman"/>
                <w:i/>
                <w:lang w:bidi="en-US"/>
              </w:rPr>
              <w:t>a</w:t>
            </w:r>
            <w:r w:rsidRPr="00732DD0">
              <w:rPr>
                <w:rFonts w:eastAsia="Times New Roman"/>
                <w:i/>
                <w:lang w:bidi="en-US"/>
              </w:rPr>
              <w:t xml:space="preserve"> produktu</w:t>
            </w:r>
          </w:p>
        </w:tc>
        <w:tc>
          <w:tcPr>
            <w:tcW w:w="540" w:type="pct"/>
            <w:shd w:val="clear" w:color="auto" w:fill="FBD4B4" w:themeFill="accent6" w:themeFillTint="66"/>
            <w:vAlign w:val="center"/>
            <w:hideMark/>
          </w:tcPr>
          <w:p w:rsidR="00C66DA6" w:rsidRPr="00732DD0" w:rsidRDefault="00C66DA6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Jednostka miary</w:t>
            </w:r>
          </w:p>
        </w:tc>
        <w:tc>
          <w:tcPr>
            <w:tcW w:w="473" w:type="pct"/>
            <w:shd w:val="clear" w:color="auto" w:fill="FBD4B4" w:themeFill="accent6" w:themeFillTint="66"/>
            <w:vAlign w:val="center"/>
            <w:hideMark/>
          </w:tcPr>
          <w:p w:rsidR="00C66DA6" w:rsidRPr="00732DD0" w:rsidRDefault="000B6490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W</w:t>
            </w:r>
            <w:r w:rsidR="00C66DA6" w:rsidRPr="00732DD0">
              <w:rPr>
                <w:rFonts w:eastAsia="Times New Roman"/>
                <w:i/>
                <w:lang w:bidi="en-US"/>
              </w:rPr>
              <w:t>artość</w:t>
            </w:r>
          </w:p>
        </w:tc>
      </w:tr>
      <w:tr w:rsidR="00DE3EB4" w:rsidRPr="00732DD0" w:rsidTr="00070BB9">
        <w:trPr>
          <w:cantSplit/>
          <w:trHeight w:val="1021"/>
        </w:trPr>
        <w:tc>
          <w:tcPr>
            <w:tcW w:w="1351" w:type="pct"/>
            <w:vMerge w:val="restar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1.1.1</w:t>
            </w:r>
            <w:r>
              <w:rPr>
                <w:rFonts w:eastAsia="Times New Roman"/>
                <w:lang w:bidi="en-US"/>
              </w:rPr>
              <w:t xml:space="preserve">. </w:t>
            </w:r>
            <w:r w:rsidRPr="00732DD0">
              <w:rPr>
                <w:rFonts w:eastAsia="Times New Roman"/>
                <w:lang w:bidi="en-US"/>
              </w:rPr>
              <w:t>Podejmowanie lub rozwój przed</w:t>
            </w:r>
            <w:r>
              <w:rPr>
                <w:rFonts w:eastAsia="Times New Roman"/>
                <w:lang w:bidi="en-US"/>
              </w:rPr>
              <w:t xml:space="preserve">siębiorczości </w:t>
            </w:r>
            <w:r w:rsidR="00070BB9">
              <w:rPr>
                <w:rFonts w:eastAsia="Times New Roman"/>
                <w:lang w:bidi="en-US"/>
              </w:rPr>
              <w:br/>
            </w:r>
            <w:r>
              <w:rPr>
                <w:rFonts w:eastAsia="Times New Roman"/>
                <w:lang w:bidi="en-US"/>
              </w:rPr>
              <w:t xml:space="preserve">na obszarze LGR </w:t>
            </w:r>
          </w:p>
        </w:tc>
        <w:tc>
          <w:tcPr>
            <w:tcW w:w="744" w:type="pct"/>
            <w:vMerge w:val="restar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Mieszkańcy LGR</w:t>
            </w:r>
          </w:p>
        </w:tc>
        <w:tc>
          <w:tcPr>
            <w:tcW w:w="1892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 xml:space="preserve">Liczba </w:t>
            </w:r>
            <w:r>
              <w:rPr>
                <w:rFonts w:eastAsia="Times New Roman"/>
                <w:lang w:bidi="en-US"/>
              </w:rPr>
              <w:t xml:space="preserve">projektów </w:t>
            </w:r>
            <w:r w:rsidRPr="00732DD0">
              <w:rPr>
                <w:rFonts w:eastAsia="Times New Roman"/>
                <w:lang w:bidi="en-US"/>
              </w:rPr>
              <w:t>polegających na utworzeniu nowego przedsiębiorstwa</w:t>
            </w:r>
          </w:p>
        </w:tc>
        <w:tc>
          <w:tcPr>
            <w:tcW w:w="540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DE3EB4" w:rsidRPr="00732DD0" w:rsidTr="00070BB9">
        <w:trPr>
          <w:cantSplit/>
          <w:trHeight w:val="1021"/>
        </w:trPr>
        <w:tc>
          <w:tcPr>
            <w:tcW w:w="1351" w:type="pct"/>
            <w:vMerge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</w:p>
        </w:tc>
        <w:tc>
          <w:tcPr>
            <w:tcW w:w="744" w:type="pct"/>
            <w:vMerge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</w:p>
        </w:tc>
        <w:tc>
          <w:tcPr>
            <w:tcW w:w="1892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363BEF">
              <w:rPr>
                <w:rFonts w:eastAsia="Times New Roman"/>
                <w:lang w:bidi="en-US"/>
              </w:rPr>
              <w:t>Liczba operacji</w:t>
            </w:r>
            <w:r w:rsidRPr="00C3257E">
              <w:rPr>
                <w:rFonts w:eastAsia="Times New Roman"/>
                <w:lang w:bidi="en-US"/>
              </w:rPr>
              <w:t xml:space="preserve"> polegających na rozwoju istniejącego przedsiębiorstwa ukierunkowanych na innowację</w:t>
            </w:r>
          </w:p>
        </w:tc>
        <w:tc>
          <w:tcPr>
            <w:tcW w:w="540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DE3EB4" w:rsidRPr="00732DD0" w:rsidTr="00070BB9">
        <w:trPr>
          <w:cantSplit/>
          <w:trHeight w:val="1021"/>
        </w:trPr>
        <w:tc>
          <w:tcPr>
            <w:tcW w:w="1351" w:type="pct"/>
            <w:vMerge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</w:p>
        </w:tc>
        <w:tc>
          <w:tcPr>
            <w:tcW w:w="744" w:type="pct"/>
            <w:vMerge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</w:p>
        </w:tc>
        <w:tc>
          <w:tcPr>
            <w:tcW w:w="1892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Liczba operacji polegających na rozwoju istniejącego przedsiębiorstwa</w:t>
            </w:r>
          </w:p>
        </w:tc>
        <w:tc>
          <w:tcPr>
            <w:tcW w:w="540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DE3EB4" w:rsidRPr="00732DD0" w:rsidTr="00DE3EB4">
        <w:trPr>
          <w:cantSplit/>
          <w:trHeight w:val="567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DE3EB4" w:rsidRPr="00732DD0" w:rsidRDefault="00DE3EB4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1.2. </w:t>
            </w:r>
            <w:r w:rsidRPr="00732DD0">
              <w:rPr>
                <w:rFonts w:eastAsia="Times New Roman"/>
                <w:bCs/>
                <w:iCs/>
                <w:lang w:bidi="en-US"/>
              </w:rPr>
              <w:t>Utrzymanie miejsc pracy dzięki inwestycjom rozwojowym w sektorze rybackim</w:t>
            </w:r>
          </w:p>
        </w:tc>
      </w:tr>
      <w:tr w:rsidR="00DE3EB4" w:rsidRPr="00732DD0" w:rsidTr="00DE3EB4">
        <w:trPr>
          <w:cantSplit/>
          <w:trHeight w:val="567"/>
        </w:trPr>
        <w:tc>
          <w:tcPr>
            <w:tcW w:w="1351" w:type="pct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Przedsięwzięcie</w:t>
            </w:r>
          </w:p>
        </w:tc>
        <w:tc>
          <w:tcPr>
            <w:tcW w:w="744" w:type="pct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Grupy docelowe</w:t>
            </w:r>
          </w:p>
        </w:tc>
        <w:tc>
          <w:tcPr>
            <w:tcW w:w="1892" w:type="pct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 xml:space="preserve">Nazwa </w:t>
            </w: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skaźnik</w:t>
            </w:r>
            <w:r>
              <w:rPr>
                <w:rFonts w:eastAsia="Times New Roman"/>
                <w:i/>
                <w:lang w:bidi="en-US"/>
              </w:rPr>
              <w:t>a</w:t>
            </w:r>
            <w:r w:rsidRPr="00732DD0">
              <w:rPr>
                <w:rFonts w:eastAsia="Times New Roman"/>
                <w:i/>
                <w:lang w:bidi="en-US"/>
              </w:rPr>
              <w:t xml:space="preserve"> produktu</w:t>
            </w:r>
          </w:p>
        </w:tc>
        <w:tc>
          <w:tcPr>
            <w:tcW w:w="540" w:type="pct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Jednostka miary</w:t>
            </w:r>
          </w:p>
        </w:tc>
        <w:tc>
          <w:tcPr>
            <w:tcW w:w="473" w:type="pct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artość</w:t>
            </w:r>
          </w:p>
        </w:tc>
      </w:tr>
      <w:tr w:rsidR="00DE3EB4" w:rsidRPr="00732DD0" w:rsidTr="00070BB9">
        <w:trPr>
          <w:cantSplit/>
          <w:trHeight w:val="1021"/>
        </w:trPr>
        <w:tc>
          <w:tcPr>
            <w:tcW w:w="1351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1.2.1</w:t>
            </w:r>
            <w:r>
              <w:rPr>
                <w:rFonts w:eastAsia="Times New Roman"/>
                <w:lang w:bidi="en-US"/>
              </w:rPr>
              <w:t xml:space="preserve">. Rozwój gospodarstw rybackich i </w:t>
            </w:r>
            <w:r w:rsidRPr="00AB3650">
              <w:rPr>
                <w:rFonts w:eastAsia="Times New Roman"/>
                <w:lang w:bidi="en-US"/>
              </w:rPr>
              <w:t xml:space="preserve">podmiotów związanych </w:t>
            </w:r>
            <w:r>
              <w:rPr>
                <w:rFonts w:eastAsia="Times New Roman"/>
                <w:lang w:bidi="en-US"/>
              </w:rPr>
              <w:t>z sektorem</w:t>
            </w:r>
            <w:r w:rsidRPr="00AB3650">
              <w:rPr>
                <w:rFonts w:eastAsia="Times New Roman"/>
                <w:lang w:bidi="en-US"/>
              </w:rPr>
              <w:t xml:space="preserve"> rybac</w:t>
            </w:r>
            <w:r>
              <w:rPr>
                <w:rFonts w:eastAsia="Times New Roman"/>
                <w:lang w:bidi="en-US"/>
              </w:rPr>
              <w:t xml:space="preserve">kim </w:t>
            </w:r>
          </w:p>
        </w:tc>
        <w:tc>
          <w:tcPr>
            <w:tcW w:w="744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 xml:space="preserve">Rybacy, </w:t>
            </w:r>
          </w:p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Przedsiębiorcy</w:t>
            </w:r>
          </w:p>
        </w:tc>
        <w:tc>
          <w:tcPr>
            <w:tcW w:w="1892" w:type="pct"/>
            <w:shd w:val="clear" w:color="auto" w:fill="FDE9D9" w:themeFill="accent6" w:themeFillTint="33"/>
            <w:vAlign w:val="center"/>
          </w:tcPr>
          <w:p w:rsidR="000B6490" w:rsidRPr="00732DD0" w:rsidRDefault="000B6490" w:rsidP="00DE3EB4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 xml:space="preserve">Liczba wspartych gospodarstw rybackich </w:t>
            </w:r>
            <w:r w:rsidR="00DE3EB4">
              <w:rPr>
                <w:rFonts w:eastAsia="Times New Roman"/>
                <w:lang w:bidi="en-US"/>
              </w:rPr>
              <w:br/>
            </w:r>
            <w:r>
              <w:rPr>
                <w:rFonts w:eastAsia="Times New Roman"/>
                <w:lang w:bidi="en-US"/>
              </w:rPr>
              <w:t>i podmiotów związanych z sektorem rybackim</w:t>
            </w:r>
          </w:p>
        </w:tc>
        <w:tc>
          <w:tcPr>
            <w:tcW w:w="540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DE3EB4" w:rsidRPr="00732DD0" w:rsidTr="00070BB9">
        <w:trPr>
          <w:cantSplit/>
          <w:trHeight w:val="1021"/>
        </w:trPr>
        <w:tc>
          <w:tcPr>
            <w:tcW w:w="1351" w:type="pct"/>
            <w:shd w:val="clear" w:color="auto" w:fill="FDE9D9" w:themeFill="accent6" w:themeFillTint="33"/>
            <w:vAlign w:val="center"/>
          </w:tcPr>
          <w:p w:rsidR="000B6490" w:rsidRPr="00732DD0" w:rsidRDefault="000B6490" w:rsidP="000B649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1.2.2</w:t>
            </w:r>
            <w:r>
              <w:rPr>
                <w:rFonts w:eastAsia="Times New Roman"/>
                <w:lang w:bidi="en-US"/>
              </w:rPr>
              <w:t xml:space="preserve">. </w:t>
            </w:r>
            <w:r w:rsidRPr="00732DD0">
              <w:rPr>
                <w:rFonts w:eastAsia="Times New Roman"/>
                <w:lang w:bidi="en-US"/>
              </w:rPr>
              <w:t xml:space="preserve">Podejmowanie i rozwój </w:t>
            </w:r>
            <w:r w:rsidRPr="00531D64">
              <w:rPr>
                <w:rFonts w:eastAsia="Times New Roman"/>
                <w:lang w:bidi="en-US"/>
              </w:rPr>
              <w:t>działalności gospodarczej niezwiązanej z podstawową działalnością rybacką</w:t>
            </w:r>
          </w:p>
        </w:tc>
        <w:tc>
          <w:tcPr>
            <w:tcW w:w="744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531D64">
              <w:rPr>
                <w:rFonts w:eastAsia="Times New Roman"/>
                <w:lang w:bidi="en-US"/>
              </w:rPr>
              <w:t>Rybacy</w:t>
            </w:r>
          </w:p>
        </w:tc>
        <w:tc>
          <w:tcPr>
            <w:tcW w:w="1892" w:type="pct"/>
            <w:shd w:val="clear" w:color="auto" w:fill="FDE9D9" w:themeFill="accent6" w:themeFillTint="33"/>
            <w:vAlign w:val="center"/>
          </w:tcPr>
          <w:p w:rsidR="000B6490" w:rsidRPr="00732DD0" w:rsidRDefault="000B6490" w:rsidP="00DE3EB4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531D64">
              <w:rPr>
                <w:rFonts w:eastAsia="Times New Roman"/>
                <w:lang w:bidi="en-US"/>
              </w:rPr>
              <w:t xml:space="preserve">Liczba operacji polegających </w:t>
            </w:r>
            <w:r w:rsidR="00DE3EB4">
              <w:rPr>
                <w:rFonts w:eastAsia="Times New Roman"/>
                <w:lang w:bidi="en-US"/>
              </w:rPr>
              <w:br/>
            </w:r>
            <w:r w:rsidRPr="00531D64">
              <w:rPr>
                <w:rFonts w:eastAsia="Times New Roman"/>
                <w:lang w:bidi="en-US"/>
              </w:rPr>
              <w:t>na różnicowaniu dzi</w:t>
            </w:r>
            <w:r>
              <w:rPr>
                <w:rFonts w:eastAsia="Times New Roman"/>
                <w:lang w:bidi="en-US"/>
              </w:rPr>
              <w:t>ałalności</w:t>
            </w:r>
            <w:r w:rsidRPr="00531D64">
              <w:rPr>
                <w:rFonts w:eastAsia="Times New Roman"/>
                <w:lang w:bidi="en-US"/>
              </w:rPr>
              <w:t xml:space="preserve"> </w:t>
            </w:r>
            <w:r w:rsidR="00DE3EB4">
              <w:rPr>
                <w:rFonts w:eastAsia="Times New Roman"/>
                <w:lang w:bidi="en-US"/>
              </w:rPr>
              <w:br/>
            </w:r>
            <w:r w:rsidRPr="00531D64">
              <w:rPr>
                <w:rFonts w:eastAsia="Times New Roman"/>
                <w:lang w:bidi="en-US"/>
              </w:rPr>
              <w:t>i dywersyfikacji zatrudnienia</w:t>
            </w:r>
            <w:r w:rsidRPr="00732DD0">
              <w:rPr>
                <w:rFonts w:eastAsia="Times New Roman"/>
                <w:lang w:bidi="en-US"/>
              </w:rPr>
              <w:t xml:space="preserve"> </w:t>
            </w:r>
          </w:p>
        </w:tc>
        <w:tc>
          <w:tcPr>
            <w:tcW w:w="540" w:type="pct"/>
            <w:shd w:val="clear" w:color="auto" w:fill="FDE9D9" w:themeFill="accent6" w:themeFillTint="33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B6490" w:rsidRPr="00732DD0" w:rsidRDefault="000B6490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</w:tbl>
    <w:p w:rsidR="00DE3EB4" w:rsidRDefault="00DE3EB4" w:rsidP="00305E97">
      <w:pPr>
        <w:spacing w:after="0"/>
        <w:jc w:val="both"/>
        <w:rPr>
          <w:rFonts w:cs="Calibri"/>
        </w:rPr>
      </w:pPr>
    </w:p>
    <w:p w:rsidR="00247F9D" w:rsidRPr="00DE3EB4" w:rsidRDefault="00DE3EB4" w:rsidP="00305E97">
      <w:pPr>
        <w:spacing w:after="0"/>
        <w:jc w:val="both"/>
        <w:rPr>
          <w:rFonts w:cs="Calibri"/>
          <w:sz w:val="12"/>
          <w:szCs w:val="12"/>
        </w:rPr>
      </w:pPr>
      <w:r>
        <w:rPr>
          <w:rFonts w:cs="Calibri"/>
        </w:rPr>
        <w:br w:type="page"/>
      </w:r>
    </w:p>
    <w:tbl>
      <w:tblPr>
        <w:tblW w:w="4947" w:type="pct"/>
        <w:tblInd w:w="70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1557"/>
        <w:gridCol w:w="4112"/>
        <w:gridCol w:w="6"/>
        <w:gridCol w:w="1125"/>
        <w:gridCol w:w="8"/>
        <w:gridCol w:w="989"/>
      </w:tblGrid>
      <w:tr w:rsidR="00C27C1F" w:rsidRPr="00C27C1F" w:rsidTr="00DE3EB4">
        <w:trPr>
          <w:cantSplit/>
          <w:trHeight w:val="578"/>
        </w:trPr>
        <w:tc>
          <w:tcPr>
            <w:tcW w:w="5000" w:type="pct"/>
            <w:gridSpan w:val="7"/>
            <w:shd w:val="clear" w:color="auto" w:fill="C4BC96" w:themeFill="background2" w:themeFillShade="BF"/>
            <w:vAlign w:val="center"/>
          </w:tcPr>
          <w:p w:rsidR="00C27C1F" w:rsidRPr="00C27C1F" w:rsidRDefault="00C27C1F" w:rsidP="00BE5B50">
            <w:pPr>
              <w:spacing w:before="60" w:after="60" w:line="20" w:lineRule="atLeast"/>
              <w:rPr>
                <w:rFonts w:eastAsia="Times New Roman"/>
                <w:b/>
                <w:color w:val="000000"/>
                <w:lang w:bidi="en-US"/>
              </w:rPr>
            </w:pPr>
            <w:r w:rsidRPr="00B86B88">
              <w:rPr>
                <w:rFonts w:eastAsia="Times New Roman"/>
                <w:b/>
                <w:color w:val="000000"/>
                <w:lang w:bidi="en-US"/>
              </w:rPr>
              <w:lastRenderedPageBreak/>
              <w:t>CEL OGÓLNY 2.</w:t>
            </w:r>
            <w:r>
              <w:rPr>
                <w:rFonts w:eastAsia="Times New Roman"/>
                <w:b/>
                <w:color w:val="000000"/>
                <w:lang w:bidi="en-US"/>
              </w:rPr>
              <w:t xml:space="preserve"> </w:t>
            </w:r>
            <w:r w:rsidRPr="00C27C1F">
              <w:rPr>
                <w:rFonts w:eastAsia="Times New Roman"/>
                <w:b/>
                <w:color w:val="000000"/>
                <w:lang w:bidi="en-US"/>
              </w:rPr>
              <w:t>WYSOKA JAKOŚĆ ŻYCIA W OPARCIU O DOBROSTAN SPOŁECZNY I DZIEDZICTWO KULTUROWE ORAZ ATUTY ŚRODOWISKA NATURALNEGO</w:t>
            </w:r>
          </w:p>
        </w:tc>
      </w:tr>
      <w:tr w:rsidR="00C27C1F" w:rsidRPr="00732DD0" w:rsidTr="00DE3EB4">
        <w:trPr>
          <w:cantSplit/>
          <w:trHeight w:val="578"/>
        </w:trPr>
        <w:tc>
          <w:tcPr>
            <w:tcW w:w="5000" w:type="pct"/>
            <w:gridSpan w:val="7"/>
            <w:shd w:val="clear" w:color="auto" w:fill="FABF8F" w:themeFill="accent6" w:themeFillTint="99"/>
            <w:vAlign w:val="center"/>
          </w:tcPr>
          <w:p w:rsidR="00C27C1F" w:rsidRPr="00732DD0" w:rsidRDefault="00C27C1F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2.1. </w:t>
            </w:r>
            <w:r w:rsidRPr="00732DD0">
              <w:rPr>
                <w:rFonts w:eastAsia="Times New Roman"/>
                <w:bCs/>
                <w:iCs/>
                <w:lang w:bidi="en-US"/>
              </w:rPr>
              <w:t xml:space="preserve">Zwiększenie potencjału turystycznego i rekreacyjnego na obszarze rybackim  </w:t>
            </w:r>
          </w:p>
        </w:tc>
      </w:tr>
      <w:tr w:rsidR="00070BB9" w:rsidRPr="00732DD0" w:rsidTr="007C1B17">
        <w:trPr>
          <w:cantSplit/>
          <w:trHeight w:val="578"/>
        </w:trPr>
        <w:tc>
          <w:tcPr>
            <w:tcW w:w="1285" w:type="pct"/>
            <w:shd w:val="clear" w:color="auto" w:fill="FBD4B4" w:themeFill="accent6" w:themeFillTint="66"/>
            <w:vAlign w:val="center"/>
            <w:hideMark/>
          </w:tcPr>
          <w:p w:rsidR="00C27C1F" w:rsidRPr="00732DD0" w:rsidRDefault="00C27C1F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Przedsięwzięcie</w:t>
            </w:r>
          </w:p>
        </w:tc>
        <w:tc>
          <w:tcPr>
            <w:tcW w:w="742" w:type="pct"/>
            <w:shd w:val="clear" w:color="auto" w:fill="FBD4B4" w:themeFill="accent6" w:themeFillTint="66"/>
            <w:vAlign w:val="center"/>
            <w:hideMark/>
          </w:tcPr>
          <w:p w:rsidR="00C27C1F" w:rsidRPr="00732DD0" w:rsidRDefault="00C27C1F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Grupy docelowe</w:t>
            </w:r>
          </w:p>
        </w:tc>
        <w:tc>
          <w:tcPr>
            <w:tcW w:w="1962" w:type="pct"/>
            <w:gridSpan w:val="2"/>
            <w:shd w:val="clear" w:color="auto" w:fill="FBD4B4" w:themeFill="accent6" w:themeFillTint="66"/>
            <w:vAlign w:val="center"/>
            <w:hideMark/>
          </w:tcPr>
          <w:p w:rsidR="00C27C1F" w:rsidRPr="00732DD0" w:rsidRDefault="00C27C1F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 xml:space="preserve">Nazwa </w:t>
            </w: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skaźnik</w:t>
            </w:r>
            <w:r>
              <w:rPr>
                <w:rFonts w:eastAsia="Times New Roman"/>
                <w:i/>
                <w:lang w:bidi="en-US"/>
              </w:rPr>
              <w:t>a</w:t>
            </w:r>
            <w:r w:rsidRPr="00732DD0">
              <w:rPr>
                <w:rFonts w:eastAsia="Times New Roman"/>
                <w:i/>
                <w:lang w:bidi="en-US"/>
              </w:rPr>
              <w:t xml:space="preserve"> produktu</w:t>
            </w:r>
          </w:p>
        </w:tc>
        <w:tc>
          <w:tcPr>
            <w:tcW w:w="540" w:type="pct"/>
            <w:gridSpan w:val="2"/>
            <w:shd w:val="clear" w:color="auto" w:fill="FBD4B4" w:themeFill="accent6" w:themeFillTint="66"/>
            <w:vAlign w:val="center"/>
            <w:hideMark/>
          </w:tcPr>
          <w:p w:rsidR="00C27C1F" w:rsidRPr="00732DD0" w:rsidRDefault="00C27C1F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Jednostka miary</w:t>
            </w:r>
          </w:p>
        </w:tc>
        <w:tc>
          <w:tcPr>
            <w:tcW w:w="471" w:type="pct"/>
            <w:shd w:val="clear" w:color="auto" w:fill="FBD4B4" w:themeFill="accent6" w:themeFillTint="66"/>
            <w:vAlign w:val="center"/>
            <w:hideMark/>
          </w:tcPr>
          <w:p w:rsidR="00C27C1F" w:rsidRPr="00732DD0" w:rsidRDefault="00C27C1F" w:rsidP="00DE3EB4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artość</w:t>
            </w:r>
          </w:p>
        </w:tc>
      </w:tr>
      <w:tr w:rsidR="00070BB9" w:rsidRPr="00732DD0" w:rsidTr="007C1B17">
        <w:trPr>
          <w:cantSplit/>
          <w:trHeight w:val="1021"/>
        </w:trPr>
        <w:tc>
          <w:tcPr>
            <w:tcW w:w="1285" w:type="pct"/>
            <w:shd w:val="clear" w:color="auto" w:fill="FDE9D9" w:themeFill="accent6" w:themeFillTint="33"/>
            <w:vAlign w:val="center"/>
          </w:tcPr>
          <w:p w:rsidR="00C27C1F" w:rsidRPr="00732DD0" w:rsidRDefault="00DE3EB4" w:rsidP="00DE3EB4">
            <w:pPr>
              <w:spacing w:after="0" w:line="240" w:lineRule="auto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 xml:space="preserve">2.1.1. </w:t>
            </w:r>
            <w:r w:rsidR="00C27C1F" w:rsidRPr="00732DD0">
              <w:rPr>
                <w:rFonts w:eastAsia="Times New Roman"/>
                <w:lang w:bidi="en-US"/>
              </w:rPr>
              <w:t xml:space="preserve">Rozwój infrastruktury turystycznej i rekreacyjnej </w:t>
            </w:r>
            <w:r>
              <w:rPr>
                <w:rFonts w:eastAsia="Times New Roman"/>
                <w:lang w:bidi="en-US"/>
              </w:rPr>
              <w:br/>
            </w:r>
            <w:r w:rsidR="00C27C1F" w:rsidRPr="00732DD0">
              <w:rPr>
                <w:rFonts w:eastAsia="Times New Roman"/>
                <w:lang w:bidi="en-US"/>
              </w:rPr>
              <w:t xml:space="preserve">na obszarze LGR </w:t>
            </w:r>
          </w:p>
        </w:tc>
        <w:tc>
          <w:tcPr>
            <w:tcW w:w="742" w:type="pct"/>
            <w:shd w:val="clear" w:color="auto" w:fill="FDE9D9" w:themeFill="accent6" w:themeFillTint="33"/>
            <w:vAlign w:val="center"/>
          </w:tcPr>
          <w:p w:rsidR="00C27C1F" w:rsidRPr="00732DD0" w:rsidRDefault="00C27C1F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J</w:t>
            </w:r>
            <w:r w:rsidR="00070BB9">
              <w:rPr>
                <w:rFonts w:eastAsia="Times New Roman"/>
                <w:lang w:bidi="en-US"/>
              </w:rPr>
              <w:t xml:space="preserve">ednostki </w:t>
            </w:r>
            <w:r w:rsidRPr="00732DD0">
              <w:rPr>
                <w:rFonts w:eastAsia="Times New Roman"/>
                <w:lang w:bidi="en-US"/>
              </w:rPr>
              <w:t>S</w:t>
            </w:r>
            <w:r w:rsidR="00070BB9">
              <w:rPr>
                <w:rFonts w:eastAsia="Times New Roman"/>
                <w:lang w:bidi="en-US"/>
              </w:rPr>
              <w:t xml:space="preserve">amorządu </w:t>
            </w:r>
            <w:r w:rsidRPr="00732DD0">
              <w:rPr>
                <w:rFonts w:eastAsia="Times New Roman"/>
                <w:lang w:bidi="en-US"/>
              </w:rPr>
              <w:t>T</w:t>
            </w:r>
            <w:r w:rsidR="00070BB9">
              <w:rPr>
                <w:rFonts w:eastAsia="Times New Roman"/>
                <w:lang w:bidi="en-US"/>
              </w:rPr>
              <w:t>erytorialnego</w:t>
            </w:r>
          </w:p>
        </w:tc>
        <w:tc>
          <w:tcPr>
            <w:tcW w:w="1962" w:type="pct"/>
            <w:gridSpan w:val="2"/>
            <w:shd w:val="clear" w:color="auto" w:fill="FDE9D9" w:themeFill="accent6" w:themeFillTint="33"/>
            <w:vAlign w:val="center"/>
          </w:tcPr>
          <w:p w:rsidR="00C27C1F" w:rsidRPr="0048143B" w:rsidRDefault="00C27C1F" w:rsidP="00DE3EB4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48143B">
              <w:rPr>
                <w:rFonts w:eastAsia="Times New Roman"/>
                <w:lang w:bidi="en-US"/>
              </w:rPr>
              <w:t>Liczba wspartych obiektów infrastruktury turystycznej i rekreacyjnej</w:t>
            </w:r>
          </w:p>
        </w:tc>
        <w:tc>
          <w:tcPr>
            <w:tcW w:w="540" w:type="pct"/>
            <w:gridSpan w:val="2"/>
            <w:shd w:val="clear" w:color="auto" w:fill="FDE9D9" w:themeFill="accent6" w:themeFillTint="33"/>
            <w:vAlign w:val="center"/>
          </w:tcPr>
          <w:p w:rsidR="00C27C1F" w:rsidRPr="00732DD0" w:rsidRDefault="00C27C1F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27C1F" w:rsidRPr="00732DD0" w:rsidRDefault="00C27C1F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</w:p>
        </w:tc>
      </w:tr>
      <w:tr w:rsidR="00DE3EB4" w:rsidRPr="00732DD0" w:rsidTr="00DE3EB4">
        <w:trPr>
          <w:cantSplit/>
          <w:trHeight w:val="567"/>
        </w:trPr>
        <w:tc>
          <w:tcPr>
            <w:tcW w:w="5000" w:type="pct"/>
            <w:gridSpan w:val="7"/>
            <w:shd w:val="clear" w:color="auto" w:fill="FABF8F" w:themeFill="accent6" w:themeFillTint="99"/>
            <w:vAlign w:val="center"/>
          </w:tcPr>
          <w:p w:rsidR="00DE3EB4" w:rsidRPr="00732DD0" w:rsidRDefault="00DE3EB4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2.2. </w:t>
            </w:r>
            <w:r w:rsidRPr="00732DD0">
              <w:rPr>
                <w:rFonts w:eastAsia="Times New Roman"/>
                <w:bCs/>
                <w:iCs/>
                <w:lang w:bidi="en-US"/>
              </w:rPr>
              <w:t>Wspieranie i wykorzystanie atutów środowiska naturalnego</w:t>
            </w:r>
          </w:p>
        </w:tc>
      </w:tr>
      <w:tr w:rsidR="00070BB9" w:rsidRPr="00732DD0" w:rsidTr="007C1B17">
        <w:trPr>
          <w:cantSplit/>
          <w:trHeight w:val="578"/>
        </w:trPr>
        <w:tc>
          <w:tcPr>
            <w:tcW w:w="1285" w:type="pct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Przedsięwzięcie</w:t>
            </w:r>
          </w:p>
        </w:tc>
        <w:tc>
          <w:tcPr>
            <w:tcW w:w="742" w:type="pct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Grupy docelowe</w:t>
            </w:r>
          </w:p>
        </w:tc>
        <w:tc>
          <w:tcPr>
            <w:tcW w:w="1959" w:type="pct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 xml:space="preserve">Nazwa </w:t>
            </w: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skaźnik</w:t>
            </w:r>
            <w:r>
              <w:rPr>
                <w:rFonts w:eastAsia="Times New Roman"/>
                <w:i/>
                <w:lang w:bidi="en-US"/>
              </w:rPr>
              <w:t>a</w:t>
            </w:r>
            <w:r w:rsidRPr="00732DD0">
              <w:rPr>
                <w:rFonts w:eastAsia="Times New Roman"/>
                <w:i/>
                <w:lang w:bidi="en-US"/>
              </w:rPr>
              <w:t xml:space="preserve"> produktu</w:t>
            </w:r>
          </w:p>
        </w:tc>
        <w:tc>
          <w:tcPr>
            <w:tcW w:w="539" w:type="pct"/>
            <w:gridSpan w:val="2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Jednostka miary</w:t>
            </w:r>
          </w:p>
        </w:tc>
        <w:tc>
          <w:tcPr>
            <w:tcW w:w="475" w:type="pct"/>
            <w:gridSpan w:val="2"/>
            <w:shd w:val="clear" w:color="auto" w:fill="FBD4B4"/>
            <w:vAlign w:val="center"/>
            <w:hideMark/>
          </w:tcPr>
          <w:p w:rsidR="00DE3EB4" w:rsidRPr="00732DD0" w:rsidRDefault="00DE3EB4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artość</w:t>
            </w:r>
          </w:p>
        </w:tc>
      </w:tr>
      <w:tr w:rsidR="00070BB9" w:rsidRPr="00732DD0" w:rsidTr="007C1B17">
        <w:trPr>
          <w:cantSplit/>
          <w:trHeight w:val="1021"/>
        </w:trPr>
        <w:tc>
          <w:tcPr>
            <w:tcW w:w="1285" w:type="pct"/>
            <w:vMerge w:val="restart"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 xml:space="preserve">2.2.1. </w:t>
            </w:r>
            <w:r w:rsidRPr="00732DD0">
              <w:rPr>
                <w:rFonts w:eastAsia="Times New Roman"/>
                <w:lang w:bidi="en-US"/>
              </w:rPr>
              <w:t xml:space="preserve">Zabezpieczanie </w:t>
            </w:r>
            <w:r>
              <w:rPr>
                <w:rFonts w:eastAsia="Times New Roman"/>
                <w:lang w:bidi="en-US"/>
              </w:rPr>
              <w:br/>
            </w:r>
            <w:r w:rsidRPr="00732DD0">
              <w:rPr>
                <w:rFonts w:eastAsia="Times New Roman"/>
                <w:lang w:bidi="en-US"/>
              </w:rPr>
              <w:t xml:space="preserve">i przywracanie stanu pierwotnego produkcji </w:t>
            </w:r>
            <w:r>
              <w:rPr>
                <w:rFonts w:eastAsia="Times New Roman"/>
                <w:lang w:bidi="en-US"/>
              </w:rPr>
              <w:br/>
            </w:r>
            <w:r w:rsidRPr="00732DD0">
              <w:rPr>
                <w:rFonts w:eastAsia="Times New Roman"/>
                <w:lang w:bidi="en-US"/>
              </w:rPr>
              <w:t xml:space="preserve">rybackiej </w:t>
            </w:r>
          </w:p>
        </w:tc>
        <w:tc>
          <w:tcPr>
            <w:tcW w:w="742" w:type="pct"/>
            <w:vMerge w:val="restart"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Mieszkańcy,</w:t>
            </w:r>
          </w:p>
          <w:p w:rsidR="00DE3EB4" w:rsidRPr="00732DD0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Przedsiębiorcy, Rybacy</w:t>
            </w:r>
          </w:p>
        </w:tc>
        <w:tc>
          <w:tcPr>
            <w:tcW w:w="1959" w:type="pct"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48143B">
              <w:rPr>
                <w:rFonts w:eastAsia="Times New Roman"/>
                <w:lang w:bidi="en-US"/>
              </w:rPr>
              <w:t>Liczba opera</w:t>
            </w:r>
            <w:r>
              <w:rPr>
                <w:rFonts w:eastAsia="Times New Roman"/>
                <w:lang w:bidi="en-US"/>
              </w:rPr>
              <w:t xml:space="preserve">cji w zakresie przeciwdziałania </w:t>
            </w:r>
            <w:r w:rsidRPr="0048143B">
              <w:rPr>
                <w:rFonts w:eastAsia="Times New Roman"/>
                <w:lang w:bidi="en-US"/>
              </w:rPr>
              <w:t>kłusownictwu</w:t>
            </w:r>
            <w:r w:rsidRPr="00732DD0">
              <w:rPr>
                <w:rFonts w:eastAsia="Times New Roman"/>
                <w:lang w:bidi="en-US"/>
              </w:rPr>
              <w:t xml:space="preserve"> </w:t>
            </w:r>
          </w:p>
        </w:tc>
        <w:tc>
          <w:tcPr>
            <w:tcW w:w="539" w:type="pct"/>
            <w:gridSpan w:val="2"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DE3EB4" w:rsidRPr="00732DD0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</w:p>
        </w:tc>
      </w:tr>
      <w:tr w:rsidR="00070BB9" w:rsidRPr="00732DD0" w:rsidTr="007C1B17">
        <w:trPr>
          <w:cantSplit/>
          <w:trHeight w:val="1021"/>
        </w:trPr>
        <w:tc>
          <w:tcPr>
            <w:tcW w:w="1285" w:type="pct"/>
            <w:vMerge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742" w:type="pct"/>
            <w:vMerge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1959" w:type="pct"/>
            <w:shd w:val="clear" w:color="auto" w:fill="FDE9D9" w:themeFill="accent6" w:themeFillTint="33"/>
          </w:tcPr>
          <w:p w:rsidR="00DE3EB4" w:rsidRDefault="00DE3EB4" w:rsidP="00DE3EB4">
            <w:pPr>
              <w:spacing w:after="0" w:line="240" w:lineRule="auto"/>
            </w:pPr>
            <w:r w:rsidRPr="00D32846">
              <w:rPr>
                <w:rFonts w:eastAsia="Times New Roman"/>
                <w:lang w:bidi="en-US"/>
              </w:rPr>
              <w:t>Liczba operacji w zakresie przywróceni</w:t>
            </w:r>
            <w:r>
              <w:rPr>
                <w:rFonts w:eastAsia="Times New Roman"/>
                <w:lang w:bidi="en-US"/>
              </w:rPr>
              <w:t>a</w:t>
            </w:r>
            <w:r w:rsidRPr="00D32846">
              <w:rPr>
                <w:rFonts w:eastAsia="Times New Roman"/>
                <w:lang w:bidi="en-US"/>
              </w:rPr>
              <w:t xml:space="preserve"> </w:t>
            </w:r>
            <w:r w:rsidR="00070BB9">
              <w:rPr>
                <w:rFonts w:eastAsia="Times New Roman"/>
                <w:lang w:bidi="en-US"/>
              </w:rPr>
              <w:br/>
            </w:r>
            <w:r w:rsidRPr="00D32846">
              <w:rPr>
                <w:rFonts w:eastAsia="Times New Roman"/>
                <w:lang w:bidi="en-US"/>
              </w:rPr>
              <w:t>i zabezpieczeni</w:t>
            </w:r>
            <w:r>
              <w:rPr>
                <w:rFonts w:eastAsia="Times New Roman"/>
                <w:lang w:bidi="en-US"/>
              </w:rPr>
              <w:t>a</w:t>
            </w:r>
            <w:r w:rsidRPr="00D32846">
              <w:rPr>
                <w:rFonts w:eastAsia="Times New Roman"/>
                <w:lang w:bidi="en-US"/>
              </w:rPr>
              <w:t xml:space="preserve"> potencjału zniszczonego </w:t>
            </w:r>
            <w:r w:rsidR="00070BB9">
              <w:rPr>
                <w:rFonts w:eastAsia="Times New Roman"/>
                <w:lang w:bidi="en-US"/>
              </w:rPr>
              <w:br/>
            </w:r>
            <w:r w:rsidRPr="00D32846">
              <w:rPr>
                <w:rFonts w:eastAsia="Times New Roman"/>
                <w:lang w:bidi="en-US"/>
              </w:rPr>
              <w:t xml:space="preserve">w wyniku zdarzeń noszących znamiona klęski żywiołowej </w:t>
            </w:r>
          </w:p>
        </w:tc>
        <w:tc>
          <w:tcPr>
            <w:tcW w:w="539" w:type="pct"/>
            <w:gridSpan w:val="2"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DE3EB4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</w:p>
        </w:tc>
      </w:tr>
      <w:tr w:rsidR="00070BB9" w:rsidRPr="00732DD0" w:rsidTr="007C1B17">
        <w:trPr>
          <w:cantSplit/>
          <w:trHeight w:val="1021"/>
        </w:trPr>
        <w:tc>
          <w:tcPr>
            <w:tcW w:w="1285" w:type="pct"/>
            <w:vMerge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742" w:type="pct"/>
            <w:vMerge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1959" w:type="pct"/>
            <w:shd w:val="clear" w:color="auto" w:fill="FDE9D9" w:themeFill="accent6" w:themeFillTint="33"/>
          </w:tcPr>
          <w:p w:rsidR="00DE3EB4" w:rsidRDefault="00DE3EB4" w:rsidP="00DE3EB4">
            <w:pPr>
              <w:spacing w:after="0" w:line="240" w:lineRule="auto"/>
            </w:pPr>
            <w:r w:rsidRPr="00D32846">
              <w:rPr>
                <w:rFonts w:eastAsia="Times New Roman"/>
                <w:lang w:bidi="en-US"/>
              </w:rPr>
              <w:t>Liczba operacji w zakresie przywróceni</w:t>
            </w:r>
            <w:r>
              <w:rPr>
                <w:rFonts w:eastAsia="Times New Roman"/>
                <w:lang w:bidi="en-US"/>
              </w:rPr>
              <w:t>a</w:t>
            </w:r>
            <w:r w:rsidRPr="00D32846">
              <w:rPr>
                <w:rFonts w:eastAsia="Times New Roman"/>
                <w:lang w:bidi="en-US"/>
              </w:rPr>
              <w:t xml:space="preserve"> </w:t>
            </w:r>
            <w:r w:rsidR="00070BB9">
              <w:rPr>
                <w:rFonts w:eastAsia="Times New Roman"/>
                <w:lang w:bidi="en-US"/>
              </w:rPr>
              <w:br/>
            </w:r>
            <w:r w:rsidRPr="00D32846">
              <w:rPr>
                <w:rFonts w:eastAsia="Times New Roman"/>
                <w:lang w:bidi="en-US"/>
              </w:rPr>
              <w:t>i zabezpieczeni</w:t>
            </w:r>
            <w:r>
              <w:rPr>
                <w:rFonts w:eastAsia="Times New Roman"/>
                <w:lang w:bidi="en-US"/>
              </w:rPr>
              <w:t>a</w:t>
            </w:r>
            <w:r w:rsidRPr="00D32846">
              <w:rPr>
                <w:rFonts w:eastAsia="Times New Roman"/>
                <w:lang w:bidi="en-US"/>
              </w:rPr>
              <w:t xml:space="preserve"> potencjału zniszczonego w wyniku szkód spowodowanych działalnością chronionych gatunków zwierząt</w:t>
            </w:r>
          </w:p>
        </w:tc>
        <w:tc>
          <w:tcPr>
            <w:tcW w:w="539" w:type="pct"/>
            <w:gridSpan w:val="2"/>
            <w:shd w:val="clear" w:color="auto" w:fill="FDE9D9" w:themeFill="accent6" w:themeFillTint="33"/>
            <w:vAlign w:val="center"/>
          </w:tcPr>
          <w:p w:rsidR="00DE3EB4" w:rsidRPr="00732DD0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DE3EB4" w:rsidRDefault="00DE3EB4" w:rsidP="00DE3EB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</w:p>
        </w:tc>
      </w:tr>
    </w:tbl>
    <w:p w:rsidR="00070BB9" w:rsidRDefault="00070BB9" w:rsidP="00305E97">
      <w:pPr>
        <w:spacing w:after="0"/>
        <w:jc w:val="both"/>
        <w:rPr>
          <w:rFonts w:cs="Calibri"/>
        </w:rPr>
      </w:pPr>
    </w:p>
    <w:p w:rsidR="007C1B17" w:rsidRDefault="00070BB9" w:rsidP="00305E97">
      <w:pPr>
        <w:spacing w:after="0"/>
        <w:jc w:val="both"/>
        <w:rPr>
          <w:rFonts w:cs="Calibri"/>
        </w:rPr>
      </w:pPr>
      <w:r>
        <w:rPr>
          <w:rFonts w:cs="Calibri"/>
        </w:rPr>
        <w:br w:type="page"/>
      </w:r>
    </w:p>
    <w:tbl>
      <w:tblPr>
        <w:tblW w:w="4945" w:type="pct"/>
        <w:tblInd w:w="70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563"/>
        <w:gridCol w:w="3971"/>
        <w:gridCol w:w="1099"/>
        <w:gridCol w:w="1022"/>
      </w:tblGrid>
      <w:tr w:rsidR="007C1B17" w:rsidRPr="002920C8" w:rsidTr="00961DF2">
        <w:trPr>
          <w:cantSplit/>
          <w:trHeight w:val="567"/>
        </w:trPr>
        <w:tc>
          <w:tcPr>
            <w:tcW w:w="5000" w:type="pct"/>
            <w:gridSpan w:val="5"/>
            <w:shd w:val="clear" w:color="auto" w:fill="C4BC96" w:themeFill="background2" w:themeFillShade="BF"/>
            <w:vAlign w:val="center"/>
          </w:tcPr>
          <w:p w:rsidR="007C1B17" w:rsidRPr="002920C8" w:rsidRDefault="007C1B17" w:rsidP="00BE5B50">
            <w:pPr>
              <w:spacing w:before="60" w:after="60" w:line="20" w:lineRule="atLeast"/>
              <w:rPr>
                <w:rFonts w:eastAsia="Times New Roman"/>
                <w:b/>
                <w:bCs/>
                <w:lang w:bidi="en-US"/>
              </w:rPr>
            </w:pPr>
            <w:r w:rsidRPr="002920C8">
              <w:rPr>
                <w:rFonts w:eastAsia="Times New Roman"/>
                <w:b/>
                <w:lang w:bidi="en-US"/>
              </w:rPr>
              <w:lastRenderedPageBreak/>
              <w:t>CEL OGÓLNY 3</w:t>
            </w:r>
            <w:r>
              <w:rPr>
                <w:rFonts w:eastAsia="Times New Roman"/>
                <w:b/>
                <w:lang w:bidi="en-US"/>
              </w:rPr>
              <w:t>.</w:t>
            </w:r>
            <w:r w:rsidRPr="002920C8">
              <w:rPr>
                <w:rFonts w:eastAsia="Times New Roman"/>
                <w:b/>
                <w:lang w:bidi="en-US"/>
              </w:rPr>
              <w:t xml:space="preserve"> </w:t>
            </w:r>
            <w:r w:rsidRPr="002920C8">
              <w:rPr>
                <w:rFonts w:eastAsia="Times New Roman"/>
                <w:b/>
                <w:bCs/>
                <w:lang w:bidi="en-US"/>
              </w:rPr>
              <w:t xml:space="preserve">ZINTEGROWANE RYBACTWO W DOLINIE TYŚMIENICY I WIEPRZA – PROMOCJA, </w:t>
            </w:r>
            <w:r w:rsidRPr="002920C8">
              <w:rPr>
                <w:rFonts w:eastAsia="Times New Roman"/>
                <w:b/>
                <w:bCs/>
                <w:lang w:bidi="en-US"/>
              </w:rPr>
              <w:br/>
              <w:t>WYMIANA WIEDZY I DOŚWIADCZEŃ</w:t>
            </w:r>
          </w:p>
        </w:tc>
      </w:tr>
      <w:tr w:rsidR="007C1B17" w:rsidRPr="00732DD0" w:rsidTr="00961DF2">
        <w:trPr>
          <w:cantSplit/>
          <w:trHeight w:val="567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3.1. </w:t>
            </w:r>
            <w:r w:rsidRPr="00732DD0">
              <w:rPr>
                <w:rFonts w:eastAsia="Times New Roman"/>
                <w:bCs/>
                <w:iCs/>
                <w:lang w:bidi="en-US"/>
              </w:rPr>
              <w:t>Wzrost wiedzy na obszarze zależnym od rybactwa i utrzymanie dialogu społecznego</w:t>
            </w:r>
          </w:p>
        </w:tc>
      </w:tr>
      <w:tr w:rsidR="00961DF2" w:rsidRPr="00732DD0" w:rsidTr="00B84B03">
        <w:trPr>
          <w:cantSplit/>
          <w:trHeight w:val="578"/>
        </w:trPr>
        <w:tc>
          <w:tcPr>
            <w:tcW w:w="1351" w:type="pct"/>
            <w:shd w:val="clear" w:color="auto" w:fill="FBD4B4" w:themeFill="accent6" w:themeFillTint="66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Przedsięwzięcie</w:t>
            </w:r>
          </w:p>
        </w:tc>
        <w:tc>
          <w:tcPr>
            <w:tcW w:w="745" w:type="pct"/>
            <w:shd w:val="clear" w:color="auto" w:fill="FBD4B4" w:themeFill="accent6" w:themeFillTint="66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Grupy docelowe</w:t>
            </w:r>
          </w:p>
        </w:tc>
        <w:tc>
          <w:tcPr>
            <w:tcW w:w="1893" w:type="pct"/>
            <w:shd w:val="clear" w:color="auto" w:fill="FBD4B4" w:themeFill="accent6" w:themeFillTint="66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 xml:space="preserve">Nazwa </w:t>
            </w: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skaźnik</w:t>
            </w:r>
            <w:r>
              <w:rPr>
                <w:rFonts w:eastAsia="Times New Roman"/>
                <w:i/>
                <w:lang w:bidi="en-US"/>
              </w:rPr>
              <w:t>a</w:t>
            </w:r>
            <w:r w:rsidRPr="00732DD0">
              <w:rPr>
                <w:rFonts w:eastAsia="Times New Roman"/>
                <w:i/>
                <w:lang w:bidi="en-US"/>
              </w:rPr>
              <w:t xml:space="preserve"> produktu</w:t>
            </w:r>
          </w:p>
        </w:tc>
        <w:tc>
          <w:tcPr>
            <w:tcW w:w="524" w:type="pct"/>
            <w:shd w:val="clear" w:color="auto" w:fill="FBD4B4" w:themeFill="accent6" w:themeFillTint="66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Jednostka miary</w:t>
            </w:r>
          </w:p>
        </w:tc>
        <w:tc>
          <w:tcPr>
            <w:tcW w:w="487" w:type="pct"/>
            <w:shd w:val="clear" w:color="auto" w:fill="FBD4B4" w:themeFill="accent6" w:themeFillTint="66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artość</w:t>
            </w:r>
          </w:p>
        </w:tc>
      </w:tr>
      <w:tr w:rsidR="00961DF2" w:rsidRPr="00732DD0" w:rsidTr="00B84B03">
        <w:trPr>
          <w:cantSplit/>
          <w:trHeight w:val="1021"/>
        </w:trPr>
        <w:tc>
          <w:tcPr>
            <w:tcW w:w="1351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3.1.1</w:t>
            </w:r>
            <w:r>
              <w:rPr>
                <w:rFonts w:eastAsia="Times New Roman"/>
                <w:lang w:bidi="en-US"/>
              </w:rPr>
              <w:t xml:space="preserve">. </w:t>
            </w:r>
            <w:r w:rsidRPr="00732DD0">
              <w:rPr>
                <w:rFonts w:eastAsia="Times New Roman"/>
                <w:lang w:bidi="en-US"/>
              </w:rPr>
              <w:t xml:space="preserve">Aktywizacja sektora rybackiego w celu zwiększenia jego roli </w:t>
            </w:r>
            <w:r>
              <w:rPr>
                <w:rFonts w:eastAsia="Times New Roman"/>
                <w:lang w:bidi="en-US"/>
              </w:rPr>
              <w:t>w rozwoju społeczności lokalnej</w:t>
            </w:r>
          </w:p>
        </w:tc>
        <w:tc>
          <w:tcPr>
            <w:tcW w:w="745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Rybacy</w:t>
            </w:r>
          </w:p>
        </w:tc>
        <w:tc>
          <w:tcPr>
            <w:tcW w:w="1893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Liczba spotkań edukacyjno-informacyjnych</w:t>
            </w:r>
          </w:p>
        </w:tc>
        <w:tc>
          <w:tcPr>
            <w:tcW w:w="524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7C1B17" w:rsidRPr="00732DD0" w:rsidTr="00961DF2">
        <w:trPr>
          <w:cantSplit/>
          <w:trHeight w:val="567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bCs/>
                <w:iCs/>
                <w:lang w:bidi="en-US"/>
              </w:rPr>
            </w:pPr>
            <w:r>
              <w:rPr>
                <w:rFonts w:eastAsia="Times New Roman"/>
                <w:bCs/>
                <w:iCs/>
                <w:lang w:bidi="en-US"/>
              </w:rPr>
              <w:t xml:space="preserve">Cel szczegółowy 3.2. </w:t>
            </w:r>
            <w:r w:rsidRPr="00732DD0">
              <w:rPr>
                <w:rFonts w:eastAsia="Times New Roman"/>
                <w:bCs/>
                <w:iCs/>
                <w:lang w:bidi="en-US"/>
              </w:rPr>
              <w:t>Popularyzacja i promocja rybactwa śródlądowego</w:t>
            </w:r>
          </w:p>
        </w:tc>
      </w:tr>
      <w:tr w:rsidR="007C1B17" w:rsidRPr="00732DD0" w:rsidTr="00B84B03">
        <w:trPr>
          <w:cantSplit/>
          <w:trHeight w:val="578"/>
        </w:trPr>
        <w:tc>
          <w:tcPr>
            <w:tcW w:w="1351" w:type="pct"/>
            <w:shd w:val="clear" w:color="auto" w:fill="FBD4B4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Przedsięwzięcie</w:t>
            </w:r>
          </w:p>
        </w:tc>
        <w:tc>
          <w:tcPr>
            <w:tcW w:w="745" w:type="pct"/>
            <w:shd w:val="clear" w:color="auto" w:fill="FBD4B4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Grupy docelowe</w:t>
            </w:r>
          </w:p>
        </w:tc>
        <w:tc>
          <w:tcPr>
            <w:tcW w:w="1893" w:type="pct"/>
            <w:shd w:val="clear" w:color="auto" w:fill="FBD4B4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 xml:space="preserve">Nazwa </w:t>
            </w: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skaźnik</w:t>
            </w:r>
            <w:r>
              <w:rPr>
                <w:rFonts w:eastAsia="Times New Roman"/>
                <w:i/>
                <w:lang w:bidi="en-US"/>
              </w:rPr>
              <w:t>a</w:t>
            </w:r>
            <w:r w:rsidRPr="00732DD0">
              <w:rPr>
                <w:rFonts w:eastAsia="Times New Roman"/>
                <w:i/>
                <w:lang w:bidi="en-US"/>
              </w:rPr>
              <w:t xml:space="preserve"> produktu</w:t>
            </w:r>
          </w:p>
        </w:tc>
        <w:tc>
          <w:tcPr>
            <w:tcW w:w="524" w:type="pct"/>
            <w:shd w:val="clear" w:color="auto" w:fill="FBD4B4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 w:rsidRPr="00732DD0">
              <w:rPr>
                <w:rFonts w:eastAsia="Times New Roman"/>
                <w:i/>
                <w:lang w:bidi="en-US"/>
              </w:rPr>
              <w:t>Jednostka miary</w:t>
            </w:r>
          </w:p>
        </w:tc>
        <w:tc>
          <w:tcPr>
            <w:tcW w:w="487" w:type="pct"/>
            <w:shd w:val="clear" w:color="auto" w:fill="FBD4B4"/>
            <w:vAlign w:val="center"/>
            <w:hideMark/>
          </w:tcPr>
          <w:p w:rsidR="007C1B17" w:rsidRPr="00732DD0" w:rsidRDefault="007C1B17" w:rsidP="00BE5B50">
            <w:pPr>
              <w:spacing w:after="0" w:line="240" w:lineRule="auto"/>
              <w:jc w:val="center"/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W</w:t>
            </w:r>
            <w:r w:rsidRPr="00732DD0">
              <w:rPr>
                <w:rFonts w:eastAsia="Times New Roman"/>
                <w:i/>
                <w:lang w:bidi="en-US"/>
              </w:rPr>
              <w:t>artość</w:t>
            </w:r>
          </w:p>
        </w:tc>
      </w:tr>
      <w:tr w:rsidR="00961DF2" w:rsidRPr="00732DD0" w:rsidTr="00B84B03">
        <w:trPr>
          <w:cantSplit/>
          <w:trHeight w:val="1021"/>
        </w:trPr>
        <w:tc>
          <w:tcPr>
            <w:tcW w:w="1351" w:type="pct"/>
            <w:vMerge w:val="restart"/>
            <w:shd w:val="clear" w:color="auto" w:fill="FDE9D9" w:themeFill="accent6" w:themeFillTint="33"/>
            <w:vAlign w:val="center"/>
          </w:tcPr>
          <w:p w:rsidR="007C1B17" w:rsidRPr="00732DD0" w:rsidRDefault="007C1B17" w:rsidP="00961DF2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3.2.1</w:t>
            </w:r>
            <w:r>
              <w:rPr>
                <w:rFonts w:eastAsia="Times New Roman"/>
                <w:lang w:bidi="en-US"/>
              </w:rPr>
              <w:t xml:space="preserve">. </w:t>
            </w:r>
            <w:r w:rsidRPr="00732DD0">
              <w:rPr>
                <w:rFonts w:eastAsia="Times New Roman"/>
                <w:lang w:bidi="en-US"/>
              </w:rPr>
              <w:t xml:space="preserve">Wspieranie działań informacyjno-promocyjnych </w:t>
            </w:r>
            <w:r w:rsidR="00961DF2">
              <w:rPr>
                <w:rFonts w:eastAsia="Times New Roman"/>
                <w:lang w:bidi="en-US"/>
              </w:rPr>
              <w:br/>
            </w:r>
            <w:r w:rsidRPr="00732DD0">
              <w:rPr>
                <w:rFonts w:eastAsia="Times New Roman"/>
                <w:lang w:bidi="en-US"/>
              </w:rPr>
              <w:t>o zasięgu lokalnym, pona</w:t>
            </w:r>
            <w:r>
              <w:rPr>
                <w:rFonts w:eastAsia="Times New Roman"/>
                <w:lang w:bidi="en-US"/>
              </w:rPr>
              <w:t xml:space="preserve">dregionalnym </w:t>
            </w:r>
            <w:r w:rsidR="00961DF2">
              <w:rPr>
                <w:rFonts w:eastAsia="Times New Roman"/>
                <w:lang w:bidi="en-US"/>
              </w:rPr>
              <w:br/>
            </w:r>
            <w:r>
              <w:rPr>
                <w:rFonts w:eastAsia="Times New Roman"/>
                <w:lang w:bidi="en-US"/>
              </w:rPr>
              <w:t>i międzynarodowym</w:t>
            </w:r>
          </w:p>
        </w:tc>
        <w:tc>
          <w:tcPr>
            <w:tcW w:w="745" w:type="pct"/>
            <w:vMerge w:val="restar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Mieszkańcy</w:t>
            </w:r>
          </w:p>
        </w:tc>
        <w:tc>
          <w:tcPr>
            <w:tcW w:w="1893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 xml:space="preserve">Liczba działań informacyjno-promocyjnych o zasięgu lokalnym lub ponadregionalnym </w:t>
            </w:r>
          </w:p>
        </w:tc>
        <w:tc>
          <w:tcPr>
            <w:tcW w:w="524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961DF2" w:rsidRPr="00732DD0" w:rsidTr="00B84B03">
        <w:trPr>
          <w:cantSplit/>
          <w:trHeight w:val="1021"/>
        </w:trPr>
        <w:tc>
          <w:tcPr>
            <w:tcW w:w="1351" w:type="pct"/>
            <w:vMerge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</w:p>
        </w:tc>
        <w:tc>
          <w:tcPr>
            <w:tcW w:w="745" w:type="pct"/>
            <w:vMerge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</w:p>
        </w:tc>
        <w:tc>
          <w:tcPr>
            <w:tcW w:w="1893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highlight w:val="yellow"/>
                <w:lang w:bidi="en-US"/>
              </w:rPr>
            </w:pPr>
            <w:r w:rsidRPr="0081216D">
              <w:rPr>
                <w:rFonts w:eastAsia="Times New Roman"/>
                <w:lang w:bidi="en-US"/>
              </w:rPr>
              <w:t xml:space="preserve">Liczba zrealizowanych projektów współpracy o zasięgu krajowym </w:t>
            </w:r>
          </w:p>
        </w:tc>
        <w:tc>
          <w:tcPr>
            <w:tcW w:w="524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s</w:t>
            </w:r>
            <w:r w:rsidRPr="00732DD0">
              <w:rPr>
                <w:rFonts w:eastAsia="Times New Roman"/>
                <w:lang w:bidi="en-US"/>
              </w:rPr>
              <w:t>zt.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961DF2" w:rsidRPr="00732DD0" w:rsidTr="00B84B03">
        <w:trPr>
          <w:cantSplit/>
          <w:trHeight w:val="1021"/>
        </w:trPr>
        <w:tc>
          <w:tcPr>
            <w:tcW w:w="1351" w:type="pct"/>
            <w:vMerge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</w:p>
        </w:tc>
        <w:tc>
          <w:tcPr>
            <w:tcW w:w="745" w:type="pct"/>
            <w:vMerge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</w:p>
        </w:tc>
        <w:tc>
          <w:tcPr>
            <w:tcW w:w="1893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highlight w:val="yellow"/>
                <w:lang w:bidi="en-US"/>
              </w:rPr>
            </w:pPr>
            <w:r w:rsidRPr="00F641DC">
              <w:rPr>
                <w:rFonts w:eastAsia="Times New Roman"/>
                <w:lang w:bidi="en-US"/>
              </w:rPr>
              <w:t>Liczba zrealizowanych międzynarodowych projektów współpracy</w:t>
            </w:r>
          </w:p>
        </w:tc>
        <w:tc>
          <w:tcPr>
            <w:tcW w:w="524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  <w:tr w:rsidR="00961DF2" w:rsidRPr="00732DD0" w:rsidTr="00B84B03">
        <w:trPr>
          <w:cantSplit/>
          <w:trHeight w:val="1021"/>
        </w:trPr>
        <w:tc>
          <w:tcPr>
            <w:tcW w:w="1351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3.2.2</w:t>
            </w:r>
            <w:r>
              <w:rPr>
                <w:rFonts w:eastAsia="Times New Roman"/>
                <w:lang w:bidi="en-US"/>
              </w:rPr>
              <w:t xml:space="preserve">. </w:t>
            </w:r>
            <w:r w:rsidRPr="00732DD0">
              <w:rPr>
                <w:rFonts w:eastAsia="Times New Roman"/>
                <w:lang w:bidi="en-US"/>
              </w:rPr>
              <w:t xml:space="preserve">Optymalizacja produkcji rybackiej </w:t>
            </w:r>
            <w:r w:rsidR="00961DF2">
              <w:rPr>
                <w:rFonts w:eastAsia="Times New Roman"/>
                <w:lang w:bidi="en-US"/>
              </w:rPr>
              <w:br/>
            </w:r>
            <w:r w:rsidRPr="00732DD0">
              <w:rPr>
                <w:rFonts w:eastAsia="Times New Roman"/>
                <w:lang w:bidi="en-US"/>
              </w:rPr>
              <w:t>i badanie popytu</w:t>
            </w:r>
          </w:p>
        </w:tc>
        <w:tc>
          <w:tcPr>
            <w:tcW w:w="745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Rybacy</w:t>
            </w:r>
          </w:p>
        </w:tc>
        <w:tc>
          <w:tcPr>
            <w:tcW w:w="1893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rPr>
                <w:rFonts w:eastAsia="Times New Roman"/>
                <w:lang w:bidi="en-US"/>
              </w:rPr>
            </w:pPr>
            <w:r w:rsidRPr="00B1299E">
              <w:rPr>
                <w:rFonts w:eastAsia="Times New Roman"/>
                <w:lang w:bidi="en-US"/>
              </w:rPr>
              <w:t xml:space="preserve">Liczba </w:t>
            </w:r>
            <w:r>
              <w:rPr>
                <w:rFonts w:eastAsia="Times New Roman"/>
                <w:lang w:bidi="en-US"/>
              </w:rPr>
              <w:t xml:space="preserve">projektów </w:t>
            </w:r>
            <w:r w:rsidRPr="00B1299E">
              <w:rPr>
                <w:rFonts w:eastAsia="Times New Roman"/>
                <w:lang w:bidi="en-US"/>
              </w:rPr>
              <w:t>badawcz</w:t>
            </w:r>
            <w:r>
              <w:rPr>
                <w:rFonts w:eastAsia="Times New Roman"/>
                <w:lang w:bidi="en-US"/>
              </w:rPr>
              <w:t>ych prowadzonych na obszarze LGR</w:t>
            </w:r>
          </w:p>
        </w:tc>
        <w:tc>
          <w:tcPr>
            <w:tcW w:w="524" w:type="pct"/>
            <w:shd w:val="clear" w:color="auto" w:fill="FDE9D9" w:themeFill="accent6" w:themeFillTint="33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  <w:r w:rsidRPr="00732DD0">
              <w:rPr>
                <w:rFonts w:eastAsia="Times New Roman"/>
                <w:lang w:bidi="en-US"/>
              </w:rPr>
              <w:t>szt.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C1B17" w:rsidRPr="00732DD0" w:rsidRDefault="007C1B17" w:rsidP="00BE5B50">
            <w:pPr>
              <w:spacing w:before="60" w:after="60" w:line="20" w:lineRule="atLeast"/>
              <w:jc w:val="center"/>
              <w:rPr>
                <w:rFonts w:eastAsia="Times New Roman"/>
                <w:lang w:bidi="en-US"/>
              </w:rPr>
            </w:pPr>
          </w:p>
        </w:tc>
      </w:tr>
    </w:tbl>
    <w:p w:rsidR="00B84B03" w:rsidRDefault="00B84B03" w:rsidP="00305E97">
      <w:pPr>
        <w:spacing w:after="0"/>
        <w:jc w:val="both"/>
        <w:rPr>
          <w:rFonts w:cs="Calibri"/>
        </w:rPr>
      </w:pPr>
    </w:p>
    <w:p w:rsidR="00247F9D" w:rsidRDefault="00B84B03" w:rsidP="00305E97">
      <w:pPr>
        <w:spacing w:after="0"/>
        <w:jc w:val="both"/>
        <w:rPr>
          <w:rFonts w:cs="Calibri"/>
        </w:rPr>
      </w:pPr>
      <w:r>
        <w:rPr>
          <w:rFonts w:cs="Calibri"/>
        </w:rPr>
        <w:br w:type="page"/>
      </w:r>
    </w:p>
    <w:p w:rsidR="00126F3E" w:rsidRPr="004C7287" w:rsidRDefault="003F6EC0" w:rsidP="00305E97">
      <w:pPr>
        <w:spacing w:after="0"/>
        <w:jc w:val="both"/>
        <w:rPr>
          <w:rFonts w:cs="Calibri"/>
          <w:b/>
          <w:sz w:val="26"/>
          <w:szCs w:val="26"/>
        </w:rPr>
      </w:pPr>
      <w:r w:rsidRPr="004C7287">
        <w:rPr>
          <w:rFonts w:cs="Calibri"/>
          <w:b/>
          <w:sz w:val="26"/>
          <w:szCs w:val="26"/>
        </w:rPr>
        <w:lastRenderedPageBreak/>
        <w:t>VI</w:t>
      </w:r>
      <w:r w:rsidR="00126F3E" w:rsidRPr="004C7287">
        <w:rPr>
          <w:rFonts w:cs="Calibri"/>
          <w:b/>
          <w:sz w:val="26"/>
          <w:szCs w:val="26"/>
        </w:rPr>
        <w:t>. Sposób rozpowszechniania informacji o otrzymanej pomocy</w:t>
      </w:r>
    </w:p>
    <w:p w:rsidR="00126F3E" w:rsidRDefault="00126F3E" w:rsidP="00A065ED">
      <w:pPr>
        <w:spacing w:after="0" w:line="240" w:lineRule="auto"/>
        <w:jc w:val="both"/>
        <w:rPr>
          <w:rFonts w:cs="Calibri"/>
          <w:i/>
          <w:sz w:val="20"/>
        </w:rPr>
      </w:pPr>
      <w:r w:rsidRPr="00A065ED">
        <w:rPr>
          <w:rFonts w:cs="Calibri"/>
          <w:i/>
          <w:sz w:val="20"/>
        </w:rPr>
        <w:t>Należy opisać w jaki sposób rozpowszechniane były informacje o otrzymaniu pomo</w:t>
      </w:r>
      <w:r w:rsidR="003F6EC0" w:rsidRPr="00A065ED">
        <w:rPr>
          <w:rFonts w:cs="Calibri"/>
          <w:i/>
          <w:sz w:val="20"/>
        </w:rPr>
        <w:t xml:space="preserve">cy </w:t>
      </w:r>
      <w:r w:rsidRPr="00A065ED">
        <w:rPr>
          <w:rFonts w:cs="Calibri"/>
          <w:i/>
          <w:sz w:val="20"/>
        </w:rPr>
        <w:t>z Europejskiego Fundusz</w:t>
      </w:r>
      <w:r w:rsidR="003F6EC0" w:rsidRPr="00A065ED">
        <w:rPr>
          <w:rFonts w:cs="Calibri"/>
          <w:i/>
          <w:sz w:val="20"/>
        </w:rPr>
        <w:t>u</w:t>
      </w:r>
      <w:r w:rsidRPr="00A065ED">
        <w:rPr>
          <w:rFonts w:cs="Calibri"/>
          <w:i/>
          <w:sz w:val="20"/>
        </w:rPr>
        <w:t xml:space="preserve"> </w:t>
      </w:r>
      <w:r w:rsidR="00B84B03" w:rsidRPr="00A065ED">
        <w:rPr>
          <w:rFonts w:cs="Calibri"/>
          <w:i/>
          <w:sz w:val="20"/>
        </w:rPr>
        <w:t xml:space="preserve">Morskiego </w:t>
      </w:r>
      <w:r w:rsidR="00FE74A8">
        <w:rPr>
          <w:rFonts w:cs="Calibri"/>
          <w:i/>
          <w:sz w:val="20"/>
        </w:rPr>
        <w:br/>
      </w:r>
      <w:r w:rsidR="00B84B03" w:rsidRPr="00A065ED">
        <w:rPr>
          <w:rFonts w:cs="Calibri"/>
          <w:i/>
          <w:sz w:val="20"/>
        </w:rPr>
        <w:t>i Rybackiego</w:t>
      </w:r>
      <w:r w:rsidRPr="00A065ED">
        <w:rPr>
          <w:rFonts w:cs="Calibri"/>
          <w:i/>
          <w:sz w:val="20"/>
        </w:rPr>
        <w:t xml:space="preserve"> w ramach </w:t>
      </w:r>
      <w:r w:rsidR="00B84B03" w:rsidRPr="00A065ED">
        <w:rPr>
          <w:rFonts w:cs="Calibri"/>
          <w:i/>
          <w:sz w:val="20"/>
        </w:rPr>
        <w:t>w</w:t>
      </w:r>
      <w:r w:rsidRPr="00A065ED">
        <w:rPr>
          <w:rFonts w:cs="Calibri"/>
          <w:i/>
          <w:sz w:val="20"/>
        </w:rPr>
        <w:t>drażania Lokalnej Strate</w:t>
      </w:r>
      <w:r w:rsidR="00B84B03" w:rsidRPr="00A065ED">
        <w:rPr>
          <w:rFonts w:cs="Calibri"/>
          <w:i/>
          <w:sz w:val="20"/>
        </w:rPr>
        <w:t>gii Rozwoju LGR „W dolinie Tyśmienicy i Wieprza”</w:t>
      </w:r>
    </w:p>
    <w:p w:rsidR="00A065ED" w:rsidRPr="00A065ED" w:rsidRDefault="00A065ED" w:rsidP="00A065ED">
      <w:pPr>
        <w:spacing w:after="0" w:line="240" w:lineRule="auto"/>
        <w:jc w:val="both"/>
        <w:rPr>
          <w:rFonts w:cs="Calibri"/>
          <w:i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84B03" w:rsidRPr="004C7287" w:rsidTr="00A065ED">
        <w:trPr>
          <w:trHeight w:val="4507"/>
        </w:trPr>
        <w:tc>
          <w:tcPr>
            <w:tcW w:w="10490" w:type="dxa"/>
          </w:tcPr>
          <w:p w:rsidR="00B84B03" w:rsidRPr="004C7287" w:rsidRDefault="00B84B03" w:rsidP="00BE5B50">
            <w:pPr>
              <w:spacing w:after="0" w:line="24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</w:tbl>
    <w:p w:rsidR="00B84B03" w:rsidRDefault="00B84B03" w:rsidP="00B84B03">
      <w:pPr>
        <w:spacing w:after="0"/>
        <w:jc w:val="both"/>
        <w:rPr>
          <w:rFonts w:cs="Calibri"/>
          <w:b/>
          <w:sz w:val="26"/>
          <w:szCs w:val="26"/>
        </w:rPr>
      </w:pPr>
    </w:p>
    <w:p w:rsidR="00126F3E" w:rsidRPr="004C7287" w:rsidRDefault="003F6EC0" w:rsidP="00B84B03">
      <w:pPr>
        <w:spacing w:after="0"/>
        <w:jc w:val="both"/>
        <w:rPr>
          <w:rFonts w:cs="Calibri"/>
          <w:b/>
          <w:sz w:val="26"/>
          <w:szCs w:val="26"/>
        </w:rPr>
      </w:pPr>
      <w:r w:rsidRPr="004C7287">
        <w:rPr>
          <w:rFonts w:cs="Calibri"/>
          <w:b/>
          <w:sz w:val="26"/>
          <w:szCs w:val="26"/>
        </w:rPr>
        <w:t>VII</w:t>
      </w:r>
      <w:r w:rsidR="00126F3E" w:rsidRPr="004C7287">
        <w:rPr>
          <w:rFonts w:cs="Calibri"/>
          <w:b/>
          <w:sz w:val="26"/>
          <w:szCs w:val="26"/>
        </w:rPr>
        <w:t>. Oświadczenie Beneficjenta</w:t>
      </w:r>
    </w:p>
    <w:p w:rsidR="00126F3E" w:rsidRDefault="00126F3E" w:rsidP="00B84B03">
      <w:pPr>
        <w:spacing w:after="0"/>
        <w:jc w:val="both"/>
        <w:rPr>
          <w:rFonts w:cs="Calibri"/>
        </w:rPr>
      </w:pPr>
      <w:r w:rsidRPr="004C7287">
        <w:rPr>
          <w:rFonts w:cs="Calibri"/>
        </w:rPr>
        <w:t>Oświadczam, ze informacje zawarte w niniejszej ankiecie są zgodne z prawdą.</w:t>
      </w:r>
    </w:p>
    <w:p w:rsidR="00B84B03" w:rsidRDefault="00B84B03" w:rsidP="00B84B03">
      <w:pPr>
        <w:spacing w:after="0"/>
        <w:jc w:val="both"/>
        <w:rPr>
          <w:rFonts w:cs="Calibri"/>
        </w:rPr>
      </w:pPr>
    </w:p>
    <w:p w:rsidR="00A065ED" w:rsidRDefault="00A065ED" w:rsidP="00B84B03">
      <w:pPr>
        <w:spacing w:after="0"/>
        <w:jc w:val="both"/>
        <w:rPr>
          <w:rFonts w:cs="Calibri"/>
        </w:rPr>
      </w:pPr>
    </w:p>
    <w:p w:rsidR="00B84B03" w:rsidRDefault="00B84B03" w:rsidP="00B84B03">
      <w:pPr>
        <w:spacing w:after="0"/>
        <w:jc w:val="both"/>
        <w:rPr>
          <w:rFonts w:cs="Calibri"/>
        </w:rPr>
      </w:pPr>
    </w:p>
    <w:p w:rsidR="00B84B03" w:rsidRDefault="00B84B03" w:rsidP="00B84B03">
      <w:pPr>
        <w:spacing w:after="0"/>
        <w:jc w:val="both"/>
        <w:rPr>
          <w:rFonts w:cs="Calibri"/>
        </w:rPr>
      </w:pPr>
    </w:p>
    <w:p w:rsidR="00B84B03" w:rsidRDefault="00B84B03" w:rsidP="00B84B03">
      <w:pPr>
        <w:spacing w:after="0"/>
        <w:jc w:val="both"/>
        <w:rPr>
          <w:rFonts w:cs="Calibri"/>
        </w:rPr>
      </w:pPr>
    </w:p>
    <w:p w:rsidR="00B84B03" w:rsidRPr="004C7287" w:rsidRDefault="00B84B03" w:rsidP="00B84B03">
      <w:pPr>
        <w:spacing w:after="0"/>
        <w:jc w:val="both"/>
        <w:rPr>
          <w:rFonts w:cs="Calibri"/>
        </w:rPr>
      </w:pPr>
    </w:p>
    <w:p w:rsidR="00126F3E" w:rsidRDefault="00B84B03" w:rsidP="00A065ED">
      <w:pPr>
        <w:tabs>
          <w:tab w:val="center" w:pos="7371"/>
          <w:tab w:val="right" w:pos="10206"/>
        </w:tabs>
        <w:spacing w:after="0" w:line="240" w:lineRule="auto"/>
        <w:ind w:left="4536"/>
        <w:rPr>
          <w:rFonts w:cs="Calibri"/>
          <w:u w:val="dotted"/>
        </w:rPr>
      </w:pPr>
      <w:r w:rsidRPr="00B84B03"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</w:p>
    <w:p w:rsidR="00126F3E" w:rsidRPr="00A065ED" w:rsidRDefault="00B84B03" w:rsidP="00A065ED">
      <w:pPr>
        <w:tabs>
          <w:tab w:val="center" w:pos="7371"/>
          <w:tab w:val="right" w:pos="10206"/>
        </w:tabs>
        <w:spacing w:after="0" w:line="240" w:lineRule="auto"/>
        <w:ind w:left="4536"/>
        <w:rPr>
          <w:rFonts w:cs="Calibri"/>
          <w:i/>
          <w:sz w:val="16"/>
          <w:szCs w:val="18"/>
        </w:rPr>
      </w:pPr>
      <w:r w:rsidRPr="00A065ED">
        <w:rPr>
          <w:rFonts w:cs="Calibri"/>
          <w:sz w:val="20"/>
        </w:rPr>
        <w:tab/>
      </w:r>
      <w:r w:rsidR="00126F3E" w:rsidRPr="00A065ED">
        <w:rPr>
          <w:rFonts w:cs="Calibri"/>
          <w:i/>
          <w:sz w:val="16"/>
          <w:szCs w:val="18"/>
        </w:rPr>
        <w:t>(data, czytelny podpis</w:t>
      </w:r>
      <w:r w:rsidR="00A065ED" w:rsidRPr="00A065ED">
        <w:rPr>
          <w:rFonts w:cs="Arial"/>
          <w:i/>
          <w:color w:val="000000"/>
          <w:sz w:val="16"/>
          <w:szCs w:val="18"/>
        </w:rPr>
        <w:t xml:space="preserve"> Beneficjenta/osoby reprezentującej Beneficjenta</w:t>
      </w:r>
      <w:r w:rsidR="00126F3E" w:rsidRPr="00A065ED">
        <w:rPr>
          <w:rFonts w:cs="Calibri"/>
          <w:i/>
          <w:sz w:val="16"/>
          <w:szCs w:val="18"/>
        </w:rPr>
        <w:t>)</w:t>
      </w:r>
    </w:p>
    <w:sectPr w:rsidR="00126F3E" w:rsidRPr="00A065ED" w:rsidSect="0045766C">
      <w:head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EE" w:rsidRDefault="006E38EE" w:rsidP="00126F3E">
      <w:pPr>
        <w:spacing w:after="0" w:line="240" w:lineRule="auto"/>
      </w:pPr>
      <w:r>
        <w:separator/>
      </w:r>
    </w:p>
  </w:endnote>
  <w:endnote w:type="continuationSeparator" w:id="0">
    <w:p w:rsidR="006E38EE" w:rsidRDefault="006E38EE" w:rsidP="001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EE" w:rsidRDefault="006E38EE" w:rsidP="00126F3E">
      <w:pPr>
        <w:spacing w:after="0" w:line="240" w:lineRule="auto"/>
      </w:pPr>
      <w:r>
        <w:separator/>
      </w:r>
    </w:p>
  </w:footnote>
  <w:footnote w:type="continuationSeparator" w:id="0">
    <w:p w:rsidR="006E38EE" w:rsidRDefault="006E38EE" w:rsidP="0012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19" w:rsidRPr="0045766C" w:rsidRDefault="000F7A01" w:rsidP="0045766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781050</wp:posOffset>
              </wp:positionV>
              <wp:extent cx="6624955" cy="0"/>
              <wp:effectExtent l="14605" t="19050" r="4699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95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D8D8D8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4pt;margin-top:61.5pt;width:521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" strokecolor="#7030a0" strokeweight="2pt">
              <v:shadow on="t" color="#d8d8d8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6642100" cy="758825"/>
          <wp:effectExtent l="0" t="0" r="6350" b="3175"/>
          <wp:docPr id="1" name="Obraz 1" descr="Papier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45028"/>
    <w:multiLevelType w:val="hybridMultilevel"/>
    <w:tmpl w:val="4AA8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92D"/>
    <w:multiLevelType w:val="hybridMultilevel"/>
    <w:tmpl w:val="6480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2B56"/>
    <w:multiLevelType w:val="hybridMultilevel"/>
    <w:tmpl w:val="CB24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104F2"/>
    <w:multiLevelType w:val="hybridMultilevel"/>
    <w:tmpl w:val="E30A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72AD6"/>
    <w:multiLevelType w:val="hybridMultilevel"/>
    <w:tmpl w:val="C6F2A912"/>
    <w:lvl w:ilvl="0" w:tplc="CC682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F"/>
    <w:rsid w:val="00006230"/>
    <w:rsid w:val="00061FF8"/>
    <w:rsid w:val="00070BB9"/>
    <w:rsid w:val="000845C8"/>
    <w:rsid w:val="000A596F"/>
    <w:rsid w:val="000B6490"/>
    <w:rsid w:val="000C3F3C"/>
    <w:rsid w:val="000F5F24"/>
    <w:rsid w:val="000F7A01"/>
    <w:rsid w:val="00121B55"/>
    <w:rsid w:val="00124DBF"/>
    <w:rsid w:val="00126F3E"/>
    <w:rsid w:val="00161A90"/>
    <w:rsid w:val="0017626C"/>
    <w:rsid w:val="00247F9D"/>
    <w:rsid w:val="00290413"/>
    <w:rsid w:val="002920C8"/>
    <w:rsid w:val="002C3CDF"/>
    <w:rsid w:val="002E05BA"/>
    <w:rsid w:val="00305E97"/>
    <w:rsid w:val="003F6EC0"/>
    <w:rsid w:val="004251F0"/>
    <w:rsid w:val="0045766C"/>
    <w:rsid w:val="004C7287"/>
    <w:rsid w:val="004D7C1E"/>
    <w:rsid w:val="00587BF2"/>
    <w:rsid w:val="006279BF"/>
    <w:rsid w:val="006344A9"/>
    <w:rsid w:val="006E2C34"/>
    <w:rsid w:val="006E38EE"/>
    <w:rsid w:val="006F590A"/>
    <w:rsid w:val="007547B8"/>
    <w:rsid w:val="00754BF1"/>
    <w:rsid w:val="00781BF3"/>
    <w:rsid w:val="007C1B17"/>
    <w:rsid w:val="007C53EC"/>
    <w:rsid w:val="007D1A61"/>
    <w:rsid w:val="007D460D"/>
    <w:rsid w:val="00820B3C"/>
    <w:rsid w:val="0082426F"/>
    <w:rsid w:val="008E628B"/>
    <w:rsid w:val="009526C1"/>
    <w:rsid w:val="00961DF2"/>
    <w:rsid w:val="0096241F"/>
    <w:rsid w:val="00965D1A"/>
    <w:rsid w:val="009A0105"/>
    <w:rsid w:val="009E2268"/>
    <w:rsid w:val="00A065ED"/>
    <w:rsid w:val="00A63785"/>
    <w:rsid w:val="00AE1C8D"/>
    <w:rsid w:val="00AE4D0B"/>
    <w:rsid w:val="00AE7419"/>
    <w:rsid w:val="00AF2D17"/>
    <w:rsid w:val="00B131A2"/>
    <w:rsid w:val="00B2564D"/>
    <w:rsid w:val="00B60A63"/>
    <w:rsid w:val="00B769B9"/>
    <w:rsid w:val="00B84010"/>
    <w:rsid w:val="00B84B03"/>
    <w:rsid w:val="00B86B88"/>
    <w:rsid w:val="00BD16D4"/>
    <w:rsid w:val="00C27C1F"/>
    <w:rsid w:val="00C33F56"/>
    <w:rsid w:val="00C66DA6"/>
    <w:rsid w:val="00C81516"/>
    <w:rsid w:val="00D70CB9"/>
    <w:rsid w:val="00D9003F"/>
    <w:rsid w:val="00DA6AE5"/>
    <w:rsid w:val="00DB6D44"/>
    <w:rsid w:val="00DE3EB4"/>
    <w:rsid w:val="00DF0825"/>
    <w:rsid w:val="00E06D57"/>
    <w:rsid w:val="00E25C69"/>
    <w:rsid w:val="00EA0C68"/>
    <w:rsid w:val="00EF5D53"/>
    <w:rsid w:val="00F0007D"/>
    <w:rsid w:val="00F36E0B"/>
    <w:rsid w:val="00F4381A"/>
    <w:rsid w:val="00FC1E9B"/>
    <w:rsid w:val="00FE74A8"/>
    <w:rsid w:val="00FF5EB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E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C1E"/>
    <w:pPr>
      <w:ind w:left="720"/>
      <w:contextualSpacing/>
    </w:pPr>
  </w:style>
  <w:style w:type="table" w:styleId="Tabela-Siatka">
    <w:name w:val="Table Grid"/>
    <w:basedOn w:val="Standardowy"/>
    <w:uiPriority w:val="59"/>
    <w:rsid w:val="004D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6F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6F3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62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4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62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241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24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E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C1E"/>
    <w:pPr>
      <w:ind w:left="720"/>
      <w:contextualSpacing/>
    </w:pPr>
  </w:style>
  <w:style w:type="table" w:styleId="Tabela-Siatka">
    <w:name w:val="Table Grid"/>
    <w:basedOn w:val="Standardowy"/>
    <w:uiPriority w:val="59"/>
    <w:rsid w:val="004D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6F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6F3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62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4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62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241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24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11F5-1114-48E7-AAB1-72B163C4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malaga</dc:creator>
  <cp:lastModifiedBy>Paweł Waśniowski</cp:lastModifiedBy>
  <cp:revision>6</cp:revision>
  <cp:lastPrinted>2013-08-01T10:41:00Z</cp:lastPrinted>
  <dcterms:created xsi:type="dcterms:W3CDTF">2016-12-02T23:11:00Z</dcterms:created>
  <dcterms:modified xsi:type="dcterms:W3CDTF">2018-10-29T13:49:00Z</dcterms:modified>
</cp:coreProperties>
</file>